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6516B" w14:textId="77777777" w:rsidR="007F1350" w:rsidRPr="00E57B1E" w:rsidRDefault="007F1350">
      <w:pPr>
        <w:pStyle w:val="Title"/>
        <w:jc w:val="right"/>
        <w:rPr>
          <w:color w:val="FF0000"/>
          <w:u w:color="FF0000"/>
        </w:rPr>
      </w:pPr>
    </w:p>
    <w:p w14:paraId="0A7E2142" w14:textId="1B72C02F" w:rsidR="007F1350" w:rsidRPr="006251B6" w:rsidRDefault="00671EC6">
      <w:pPr>
        <w:pStyle w:val="Body"/>
        <w:rPr>
          <w:b/>
          <w:bCs/>
          <w:color w:val="auto"/>
          <w:sz w:val="22"/>
          <w:szCs w:val="22"/>
        </w:rPr>
      </w:pPr>
      <w:r w:rsidRPr="006251B6">
        <w:rPr>
          <w:b/>
          <w:bCs/>
          <w:noProof/>
          <w:color w:val="auto"/>
          <w:sz w:val="22"/>
          <w:szCs w:val="22"/>
        </w:rPr>
        <w:drawing>
          <wp:anchor distT="57150" distB="57150" distL="57150" distR="57150" simplePos="0" relativeHeight="251659264" behindDoc="0" locked="0" layoutInCell="1" allowOverlap="1" wp14:anchorId="317CACB0" wp14:editId="030BEB09">
            <wp:simplePos x="0" y="0"/>
            <wp:positionH relativeFrom="page">
              <wp:posOffset>457200</wp:posOffset>
            </wp:positionH>
            <wp:positionV relativeFrom="page">
              <wp:posOffset>457200</wp:posOffset>
            </wp:positionV>
            <wp:extent cx="1862667" cy="746640"/>
            <wp:effectExtent l="0" t="0" r="0" b="0"/>
            <wp:wrapSquare wrapText="bothSides" distT="57150" distB="57150" distL="57150" distR="57150"/>
            <wp:docPr id="1073741825" name="officeArt object" descr="Graphical user interface, text, application, table, Exce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Graphical user interface, text, application, table, ExcelDescription automatically generated" descr="Graphical user interface, text, application, table, ExcelDescription automatically generated"/>
                    <pic:cNvPicPr>
                      <a:picLocks noChangeAspect="1"/>
                    </pic:cNvPicPr>
                  </pic:nvPicPr>
                  <pic:blipFill>
                    <a:blip r:embed="rId7"/>
                    <a:stretch>
                      <a:fillRect/>
                    </a:stretch>
                  </pic:blipFill>
                  <pic:spPr>
                    <a:xfrm>
                      <a:off x="0" y="0"/>
                      <a:ext cx="1862667" cy="746640"/>
                    </a:xfrm>
                    <a:prstGeom prst="rect">
                      <a:avLst/>
                    </a:prstGeom>
                    <a:ln w="12700" cap="flat">
                      <a:noFill/>
                      <a:miter lim="400000"/>
                    </a:ln>
                    <a:effectLst/>
                  </pic:spPr>
                </pic:pic>
              </a:graphicData>
            </a:graphic>
          </wp:anchor>
        </w:drawing>
      </w:r>
      <w:r w:rsidR="00022649" w:rsidRPr="006251B6">
        <w:rPr>
          <w:b/>
          <w:bCs/>
          <w:color w:val="auto"/>
          <w:sz w:val="22"/>
          <w:szCs w:val="22"/>
          <w:lang w:val="en-US"/>
        </w:rPr>
        <w:t>Bottisham Parish Council</w:t>
      </w:r>
    </w:p>
    <w:p w14:paraId="23CE9AF9" w14:textId="06110A67" w:rsidR="007F1350" w:rsidRPr="006251B6" w:rsidRDefault="00022649">
      <w:pPr>
        <w:pStyle w:val="Body"/>
        <w:rPr>
          <w:color w:val="auto"/>
          <w:sz w:val="18"/>
          <w:szCs w:val="18"/>
        </w:rPr>
      </w:pPr>
      <w:r w:rsidRPr="006251B6">
        <w:rPr>
          <w:color w:val="auto"/>
          <w:sz w:val="18"/>
          <w:szCs w:val="18"/>
          <w:lang w:val="en-US"/>
        </w:rPr>
        <w:t>41 Stow Road, Stow cum Quy, CB25 9AD</w:t>
      </w:r>
      <w:r w:rsidRPr="006251B6">
        <w:rPr>
          <w:color w:val="auto"/>
          <w:sz w:val="18"/>
          <w:szCs w:val="18"/>
          <w:lang w:val="en-US"/>
        </w:rPr>
        <w:tab/>
      </w:r>
      <w:r w:rsidRPr="006251B6">
        <w:rPr>
          <w:color w:val="auto"/>
          <w:sz w:val="18"/>
          <w:szCs w:val="18"/>
          <w:lang w:val="en-US"/>
        </w:rPr>
        <w:tab/>
      </w:r>
      <w:r w:rsidRPr="006251B6">
        <w:rPr>
          <w:color w:val="auto"/>
          <w:sz w:val="18"/>
          <w:szCs w:val="18"/>
          <w:lang w:val="en-US"/>
        </w:rPr>
        <w:tab/>
      </w:r>
      <w:r w:rsidRPr="006251B6">
        <w:rPr>
          <w:b/>
          <w:bCs/>
          <w:color w:val="auto"/>
          <w:sz w:val="18"/>
          <w:szCs w:val="18"/>
          <w:lang w:val="de-DE"/>
        </w:rPr>
        <w:t>Tel:</w:t>
      </w:r>
      <w:r w:rsidRPr="006251B6">
        <w:rPr>
          <w:color w:val="auto"/>
          <w:sz w:val="18"/>
          <w:szCs w:val="18"/>
        </w:rPr>
        <w:t xml:space="preserve"> 07369248998  </w:t>
      </w:r>
    </w:p>
    <w:p w14:paraId="481C1AF0" w14:textId="736C73BC" w:rsidR="007F1350" w:rsidRPr="006251B6" w:rsidRDefault="000B5A6F">
      <w:pPr>
        <w:pStyle w:val="BodyA"/>
        <w:tabs>
          <w:tab w:val="left" w:pos="900"/>
        </w:tabs>
        <w:rPr>
          <w:rFonts w:ascii="Calibri" w:eastAsia="Calibri" w:hAnsi="Calibri" w:cs="Calibri"/>
          <w:color w:val="auto"/>
          <w:sz w:val="18"/>
          <w:szCs w:val="18"/>
          <w:lang w:val="en-US"/>
        </w:rPr>
      </w:pPr>
      <w:hyperlink r:id="rId8" w:history="1">
        <w:r w:rsidR="00022649" w:rsidRPr="006251B6">
          <w:rPr>
            <w:rStyle w:val="Hyperlink0"/>
            <w:color w:val="auto"/>
          </w:rPr>
          <w:t>clerk@bottisham-pc.gov.uk</w:t>
        </w:r>
      </w:hyperlink>
      <w:r w:rsidR="00022649" w:rsidRPr="006251B6">
        <w:rPr>
          <w:rFonts w:ascii="Calibri" w:hAnsi="Calibri"/>
          <w:color w:val="auto"/>
          <w:sz w:val="18"/>
          <w:szCs w:val="18"/>
          <w:lang w:val="en-US"/>
        </w:rPr>
        <w:t xml:space="preserve"> </w:t>
      </w:r>
      <w:r w:rsidR="00022649" w:rsidRPr="006251B6">
        <w:rPr>
          <w:rFonts w:ascii="Calibri" w:hAnsi="Calibri"/>
          <w:color w:val="auto"/>
          <w:sz w:val="18"/>
          <w:szCs w:val="18"/>
          <w:lang w:val="en-US"/>
        </w:rPr>
        <w:tab/>
      </w:r>
      <w:r w:rsidR="00022649" w:rsidRPr="006251B6">
        <w:rPr>
          <w:rFonts w:ascii="Calibri" w:hAnsi="Calibri"/>
          <w:color w:val="auto"/>
          <w:sz w:val="18"/>
          <w:szCs w:val="18"/>
          <w:lang w:val="en-US"/>
        </w:rPr>
        <w:tab/>
      </w:r>
      <w:r w:rsidR="00022649" w:rsidRPr="006251B6">
        <w:rPr>
          <w:rFonts w:ascii="Calibri" w:hAnsi="Calibri"/>
          <w:color w:val="auto"/>
          <w:sz w:val="18"/>
          <w:szCs w:val="18"/>
          <w:lang w:val="en-US"/>
        </w:rPr>
        <w:tab/>
      </w:r>
      <w:r w:rsidR="00022649" w:rsidRPr="006251B6">
        <w:rPr>
          <w:rFonts w:ascii="Calibri" w:hAnsi="Calibri"/>
          <w:color w:val="auto"/>
          <w:sz w:val="18"/>
          <w:szCs w:val="18"/>
          <w:lang w:val="en-US"/>
        </w:rPr>
        <w:tab/>
      </w:r>
      <w:hyperlink r:id="rId9" w:history="1">
        <w:r w:rsidR="00022649" w:rsidRPr="006251B6">
          <w:rPr>
            <w:rStyle w:val="Hyperlink0"/>
            <w:color w:val="auto"/>
          </w:rPr>
          <w:t>www.bottisham-pc.gov.uk</w:t>
        </w:r>
      </w:hyperlink>
    </w:p>
    <w:p w14:paraId="794247A2" w14:textId="4AFE7138" w:rsidR="007F1350" w:rsidRPr="006251B6" w:rsidRDefault="00022649">
      <w:pPr>
        <w:pStyle w:val="BodyA"/>
        <w:tabs>
          <w:tab w:val="left" w:pos="900"/>
        </w:tabs>
        <w:rPr>
          <w:rFonts w:ascii="Calibri" w:eastAsia="Calibri" w:hAnsi="Calibri" w:cs="Calibri"/>
          <w:color w:val="auto"/>
          <w:sz w:val="18"/>
          <w:szCs w:val="18"/>
          <w:lang w:val="en-US"/>
        </w:rPr>
      </w:pPr>
      <w:r w:rsidRPr="006251B6">
        <w:rPr>
          <w:rFonts w:ascii="Calibri" w:hAnsi="Calibri"/>
          <w:b/>
          <w:bCs/>
          <w:color w:val="auto"/>
          <w:sz w:val="18"/>
          <w:szCs w:val="18"/>
          <w:lang w:val="en-US"/>
        </w:rPr>
        <w:t>Chairman</w:t>
      </w:r>
      <w:r w:rsidRPr="006251B6">
        <w:rPr>
          <w:rFonts w:ascii="Calibri" w:hAnsi="Calibri"/>
          <w:color w:val="auto"/>
          <w:sz w:val="18"/>
          <w:szCs w:val="18"/>
          <w:lang w:val="en-US"/>
        </w:rPr>
        <w:t xml:space="preserve">: Jon Ogborn </w:t>
      </w:r>
      <w:r w:rsidRPr="006251B6">
        <w:rPr>
          <w:rFonts w:ascii="Calibri" w:hAnsi="Calibri"/>
          <w:b/>
          <w:bCs/>
          <w:color w:val="auto"/>
          <w:sz w:val="18"/>
          <w:szCs w:val="18"/>
          <w:lang w:val="en-US"/>
        </w:rPr>
        <w:t>Vice Chairmen</w:t>
      </w:r>
      <w:r w:rsidRPr="006251B6">
        <w:rPr>
          <w:rFonts w:ascii="Calibri" w:hAnsi="Calibri"/>
          <w:color w:val="auto"/>
          <w:sz w:val="18"/>
          <w:szCs w:val="18"/>
          <w:lang w:val="en-US"/>
        </w:rPr>
        <w:t>: John Wilson; N</w:t>
      </w:r>
      <w:r w:rsidR="0052696B">
        <w:rPr>
          <w:rFonts w:ascii="Calibri" w:hAnsi="Calibri"/>
          <w:color w:val="auto"/>
          <w:sz w:val="18"/>
          <w:szCs w:val="18"/>
          <w:lang w:val="en-US"/>
        </w:rPr>
        <w:t xml:space="preserve">adene Cundell </w:t>
      </w:r>
      <w:r w:rsidRPr="006251B6">
        <w:rPr>
          <w:rFonts w:ascii="Calibri" w:hAnsi="Calibri"/>
          <w:b/>
          <w:bCs/>
          <w:color w:val="auto"/>
          <w:sz w:val="18"/>
          <w:szCs w:val="18"/>
          <w:lang w:val="en-US"/>
        </w:rPr>
        <w:t>Clerk</w:t>
      </w:r>
      <w:r w:rsidRPr="006251B6">
        <w:rPr>
          <w:rFonts w:ascii="Calibri" w:hAnsi="Calibri"/>
          <w:color w:val="auto"/>
          <w:sz w:val="18"/>
          <w:szCs w:val="18"/>
          <w:lang w:val="en-US"/>
        </w:rPr>
        <w:t xml:space="preserve">: Sam Chambers-Turner </w:t>
      </w:r>
    </w:p>
    <w:p w14:paraId="7EC2FD4C" w14:textId="7E7E15E8" w:rsidR="007F1350" w:rsidRPr="006251B6" w:rsidRDefault="007F1350">
      <w:pPr>
        <w:pStyle w:val="Body"/>
        <w:pBdr>
          <w:bottom w:val="single" w:sz="12" w:space="0" w:color="000000"/>
        </w:pBdr>
        <w:rPr>
          <w:color w:val="auto"/>
          <w:sz w:val="22"/>
          <w:szCs w:val="22"/>
        </w:rPr>
      </w:pPr>
    </w:p>
    <w:p w14:paraId="197C38BC" w14:textId="77777777" w:rsidR="007F1350" w:rsidRPr="006251B6" w:rsidRDefault="007F1350" w:rsidP="00804766">
      <w:pPr>
        <w:pStyle w:val="Heading"/>
        <w:ind w:left="0"/>
        <w:jc w:val="left"/>
        <w:rPr>
          <w:color w:val="auto"/>
        </w:rPr>
      </w:pPr>
    </w:p>
    <w:p w14:paraId="4D993BF8" w14:textId="77777777" w:rsidR="007F1350" w:rsidRPr="00F4182A" w:rsidRDefault="00022649">
      <w:pPr>
        <w:pStyle w:val="Heading"/>
        <w:rPr>
          <w:color w:val="auto"/>
        </w:rPr>
      </w:pPr>
      <w:r w:rsidRPr="00F4182A">
        <w:rPr>
          <w:rFonts w:eastAsia="Arial Unicode MS" w:cs="Arial Unicode MS"/>
          <w:color w:val="auto"/>
          <w:lang w:val="en-US"/>
        </w:rPr>
        <w:t>NOTICE OF A MEETING OF THE PARISH COUNCIL</w:t>
      </w:r>
    </w:p>
    <w:p w14:paraId="0A9E715D" w14:textId="6113F0A4" w:rsidR="007F1350" w:rsidRPr="00F4182A" w:rsidRDefault="007F1350">
      <w:pPr>
        <w:pStyle w:val="BodyText"/>
        <w:ind w:left="0"/>
        <w:rPr>
          <w:rFonts w:ascii="Calibri" w:eastAsia="Calibri" w:hAnsi="Calibri" w:cs="Calibri"/>
          <w:i/>
          <w:iCs/>
          <w:color w:val="auto"/>
          <w:sz w:val="24"/>
          <w:szCs w:val="24"/>
        </w:rPr>
      </w:pPr>
    </w:p>
    <w:p w14:paraId="7B6FAF35" w14:textId="3D0F70D5" w:rsidR="007F1350" w:rsidRPr="00F4182A" w:rsidRDefault="00022649">
      <w:pPr>
        <w:pStyle w:val="BodyText"/>
        <w:ind w:left="567"/>
        <w:rPr>
          <w:rFonts w:ascii="Calibri" w:eastAsia="Calibri" w:hAnsi="Calibri" w:cs="Calibri"/>
          <w:b/>
          <w:bCs/>
          <w:color w:val="auto"/>
          <w:sz w:val="26"/>
          <w:szCs w:val="26"/>
        </w:rPr>
      </w:pPr>
      <w:r w:rsidRPr="00F4182A">
        <w:rPr>
          <w:rFonts w:ascii="Calibri" w:hAnsi="Calibri"/>
          <w:b/>
          <w:bCs/>
          <w:color w:val="auto"/>
          <w:sz w:val="26"/>
          <w:szCs w:val="26"/>
        </w:rPr>
        <w:t>To Members of the Council:</w:t>
      </w:r>
    </w:p>
    <w:p w14:paraId="06A18DD3" w14:textId="1232749B" w:rsidR="007F1350" w:rsidRPr="00F4182A" w:rsidRDefault="00022649">
      <w:pPr>
        <w:pStyle w:val="BodyText"/>
        <w:ind w:left="567"/>
        <w:rPr>
          <w:rFonts w:ascii="Calibri" w:eastAsia="Calibri" w:hAnsi="Calibri" w:cs="Calibri"/>
          <w:color w:val="auto"/>
          <w:sz w:val="26"/>
          <w:szCs w:val="26"/>
        </w:rPr>
      </w:pPr>
      <w:r w:rsidRPr="00F4182A">
        <w:rPr>
          <w:rFonts w:ascii="Calibri" w:hAnsi="Calibri"/>
          <w:color w:val="auto"/>
          <w:sz w:val="26"/>
          <w:szCs w:val="26"/>
        </w:rPr>
        <w:t xml:space="preserve">I hereby give notice that a meeting of Bottisham Parish Council will be held at </w:t>
      </w:r>
      <w:r w:rsidRPr="00F4182A">
        <w:rPr>
          <w:rFonts w:ascii="Calibri" w:hAnsi="Calibri"/>
          <w:b/>
          <w:bCs/>
          <w:color w:val="auto"/>
          <w:sz w:val="26"/>
          <w:szCs w:val="26"/>
        </w:rPr>
        <w:t xml:space="preserve">The </w:t>
      </w:r>
      <w:r w:rsidR="00850374" w:rsidRPr="00F4182A">
        <w:rPr>
          <w:rFonts w:ascii="Calibri" w:hAnsi="Calibri"/>
          <w:b/>
          <w:bCs/>
          <w:color w:val="auto"/>
          <w:sz w:val="26"/>
          <w:szCs w:val="26"/>
        </w:rPr>
        <w:t>Poppy Room</w:t>
      </w:r>
      <w:r w:rsidRPr="00F4182A">
        <w:rPr>
          <w:rFonts w:ascii="Calibri" w:hAnsi="Calibri"/>
          <w:color w:val="auto"/>
          <w:sz w:val="26"/>
          <w:szCs w:val="26"/>
        </w:rPr>
        <w:t>, Bottisham Sports and Social Club, 31 Downing Close, Bottisham on</w:t>
      </w:r>
      <w:r w:rsidRPr="00F4182A">
        <w:rPr>
          <w:rFonts w:ascii="Calibri" w:hAnsi="Calibri"/>
          <w:b/>
          <w:bCs/>
          <w:color w:val="auto"/>
          <w:sz w:val="26"/>
          <w:szCs w:val="26"/>
        </w:rPr>
        <w:t xml:space="preserve"> </w:t>
      </w:r>
      <w:r w:rsidR="003F5E38" w:rsidRPr="00F4182A">
        <w:rPr>
          <w:rFonts w:ascii="Calibri" w:hAnsi="Calibri"/>
          <w:b/>
          <w:bCs/>
          <w:color w:val="auto"/>
          <w:sz w:val="26"/>
          <w:szCs w:val="26"/>
        </w:rPr>
        <w:t>Thursday 16</w:t>
      </w:r>
      <w:r w:rsidR="003F5E38" w:rsidRPr="00F4182A">
        <w:rPr>
          <w:rFonts w:ascii="Calibri" w:hAnsi="Calibri"/>
          <w:b/>
          <w:bCs/>
          <w:color w:val="auto"/>
          <w:sz w:val="26"/>
          <w:szCs w:val="26"/>
          <w:vertAlign w:val="superscript"/>
        </w:rPr>
        <w:t>th</w:t>
      </w:r>
      <w:r w:rsidR="003F5E38" w:rsidRPr="00F4182A">
        <w:rPr>
          <w:rFonts w:ascii="Calibri" w:hAnsi="Calibri"/>
          <w:b/>
          <w:bCs/>
          <w:color w:val="auto"/>
          <w:sz w:val="26"/>
          <w:szCs w:val="26"/>
        </w:rPr>
        <w:t xml:space="preserve"> May</w:t>
      </w:r>
      <w:r w:rsidR="006F6B7D">
        <w:rPr>
          <w:rFonts w:ascii="Calibri" w:hAnsi="Calibri"/>
          <w:b/>
          <w:bCs/>
          <w:color w:val="auto"/>
          <w:sz w:val="26"/>
          <w:szCs w:val="26"/>
        </w:rPr>
        <w:t xml:space="preserve"> </w:t>
      </w:r>
      <w:r w:rsidR="002D3437" w:rsidRPr="00F4182A">
        <w:rPr>
          <w:rFonts w:ascii="Calibri" w:hAnsi="Calibri"/>
          <w:b/>
          <w:bCs/>
          <w:color w:val="auto"/>
          <w:sz w:val="26"/>
          <w:szCs w:val="26"/>
        </w:rPr>
        <w:t xml:space="preserve">2024 </w:t>
      </w:r>
      <w:r w:rsidRPr="00F4182A">
        <w:rPr>
          <w:rFonts w:ascii="Calibri" w:hAnsi="Calibri"/>
          <w:b/>
          <w:bCs/>
          <w:color w:val="auto"/>
          <w:sz w:val="26"/>
          <w:szCs w:val="26"/>
        </w:rPr>
        <w:t xml:space="preserve">at 7.30pm. </w:t>
      </w:r>
      <w:r w:rsidRPr="00F4182A">
        <w:rPr>
          <w:rFonts w:ascii="Calibri" w:hAnsi="Calibri"/>
          <w:color w:val="auto"/>
          <w:sz w:val="26"/>
          <w:szCs w:val="26"/>
        </w:rPr>
        <w:t xml:space="preserve">Members of the public and press are invited to attend.  Any member not able to attend should send their apologies before the meeting.  </w:t>
      </w:r>
    </w:p>
    <w:p w14:paraId="7ECA9E02" w14:textId="77777777" w:rsidR="007F1350" w:rsidRPr="00F4182A" w:rsidRDefault="007F1350">
      <w:pPr>
        <w:pStyle w:val="BodyText"/>
        <w:ind w:left="567"/>
        <w:rPr>
          <w:rFonts w:ascii="Calibri" w:eastAsia="Calibri" w:hAnsi="Calibri" w:cs="Calibri"/>
          <w:b/>
          <w:bCs/>
          <w:color w:val="auto"/>
          <w:sz w:val="26"/>
          <w:szCs w:val="26"/>
          <w:u w:val="single"/>
        </w:rPr>
      </w:pPr>
    </w:p>
    <w:p w14:paraId="3E1CA212" w14:textId="77777777" w:rsidR="007F1350" w:rsidRPr="00F4182A" w:rsidRDefault="00022649">
      <w:pPr>
        <w:pStyle w:val="BodyText"/>
        <w:ind w:left="567"/>
        <w:rPr>
          <w:rFonts w:ascii="Calibri" w:eastAsia="Calibri" w:hAnsi="Calibri" w:cs="Calibri"/>
          <w:b/>
          <w:bCs/>
          <w:i/>
          <w:iCs/>
          <w:color w:val="auto"/>
          <w:sz w:val="26"/>
          <w:szCs w:val="26"/>
        </w:rPr>
      </w:pPr>
      <w:r w:rsidRPr="00F4182A">
        <w:rPr>
          <w:rFonts w:ascii="Calibri" w:hAnsi="Calibri"/>
          <w:b/>
          <w:bCs/>
          <w:i/>
          <w:iCs/>
          <w:color w:val="auto"/>
          <w:sz w:val="26"/>
          <w:szCs w:val="26"/>
        </w:rPr>
        <w:t>You are hereby summoned to attend for the purpose of transacting the following:</w:t>
      </w:r>
    </w:p>
    <w:p w14:paraId="6B826361" w14:textId="77777777" w:rsidR="007F1350" w:rsidRPr="00F4182A" w:rsidRDefault="007F1350" w:rsidP="002A3A88">
      <w:pPr>
        <w:pStyle w:val="BodyText"/>
        <w:ind w:left="0"/>
        <w:rPr>
          <w:rFonts w:ascii="Calibri" w:eastAsia="Calibri" w:hAnsi="Calibri" w:cs="Calibri"/>
          <w:color w:val="auto"/>
          <w:sz w:val="26"/>
          <w:szCs w:val="26"/>
        </w:rPr>
      </w:pPr>
    </w:p>
    <w:p w14:paraId="042B6E16" w14:textId="77777777" w:rsidR="007F1350" w:rsidRPr="00F4182A" w:rsidRDefault="00022649">
      <w:pPr>
        <w:pStyle w:val="BodyText"/>
        <w:jc w:val="right"/>
        <w:rPr>
          <w:rFonts w:ascii="Lucida Handwriting" w:eastAsia="Lucida Handwriting" w:hAnsi="Lucida Handwriting" w:cs="Lucida Handwriting"/>
          <w:b/>
          <w:bCs/>
          <w:i/>
          <w:iCs/>
          <w:color w:val="auto"/>
          <w:sz w:val="26"/>
          <w:szCs w:val="26"/>
        </w:rPr>
      </w:pPr>
      <w:r w:rsidRPr="00F4182A">
        <w:rPr>
          <w:rFonts w:ascii="Lucida Handwriting" w:eastAsia="Lucida Handwriting" w:hAnsi="Lucida Handwriting" w:cs="Lucida Handwriting"/>
          <w:b/>
          <w:bCs/>
          <w:i/>
          <w:iCs/>
          <w:color w:val="auto"/>
          <w:sz w:val="26"/>
          <w:szCs w:val="26"/>
        </w:rPr>
        <w:t>Sam Chambers-Turner</w:t>
      </w:r>
    </w:p>
    <w:p w14:paraId="112B008F" w14:textId="26437900" w:rsidR="007F1350" w:rsidRPr="00EB119C" w:rsidRDefault="006F6B7D">
      <w:pPr>
        <w:pStyle w:val="BodyText"/>
        <w:ind w:left="7200" w:firstLine="720"/>
        <w:rPr>
          <w:rFonts w:ascii="Calibri" w:eastAsia="Calibri" w:hAnsi="Calibri" w:cs="Calibri"/>
          <w:b/>
          <w:bCs/>
          <w:color w:val="auto"/>
          <w:sz w:val="26"/>
          <w:szCs w:val="26"/>
        </w:rPr>
      </w:pPr>
      <w:r>
        <w:rPr>
          <w:rFonts w:ascii="Calibri" w:hAnsi="Calibri"/>
          <w:b/>
          <w:bCs/>
          <w:color w:val="auto"/>
          <w:sz w:val="26"/>
          <w:szCs w:val="26"/>
        </w:rPr>
        <w:t>10</w:t>
      </w:r>
      <w:r w:rsidR="00EB119C" w:rsidRPr="00EB119C">
        <w:rPr>
          <w:rFonts w:ascii="Calibri" w:hAnsi="Calibri"/>
          <w:b/>
          <w:bCs/>
          <w:color w:val="auto"/>
          <w:sz w:val="26"/>
          <w:szCs w:val="26"/>
          <w:vertAlign w:val="superscript"/>
        </w:rPr>
        <w:t>th</w:t>
      </w:r>
      <w:r w:rsidR="00EB119C" w:rsidRPr="00EB119C">
        <w:rPr>
          <w:rFonts w:ascii="Calibri" w:hAnsi="Calibri"/>
          <w:b/>
          <w:bCs/>
          <w:color w:val="auto"/>
          <w:sz w:val="26"/>
          <w:szCs w:val="26"/>
        </w:rPr>
        <w:t xml:space="preserve"> May </w:t>
      </w:r>
      <w:r w:rsidR="00054015" w:rsidRPr="00EB119C">
        <w:rPr>
          <w:rFonts w:ascii="Calibri" w:hAnsi="Calibri"/>
          <w:b/>
          <w:bCs/>
          <w:color w:val="auto"/>
          <w:sz w:val="26"/>
          <w:szCs w:val="26"/>
        </w:rPr>
        <w:t xml:space="preserve">2024 </w:t>
      </w:r>
    </w:p>
    <w:p w14:paraId="39C13B20" w14:textId="77777777" w:rsidR="007F1350" w:rsidRPr="00EB119C" w:rsidRDefault="00022649">
      <w:pPr>
        <w:pStyle w:val="BodyText"/>
        <w:jc w:val="right"/>
        <w:rPr>
          <w:rFonts w:ascii="Calibri" w:eastAsia="Calibri" w:hAnsi="Calibri" w:cs="Calibri"/>
          <w:b/>
          <w:bCs/>
          <w:color w:val="auto"/>
          <w:sz w:val="26"/>
          <w:szCs w:val="26"/>
        </w:rPr>
      </w:pPr>
      <w:r w:rsidRPr="00EB119C">
        <w:rPr>
          <w:rFonts w:ascii="Calibri" w:hAnsi="Calibri"/>
          <w:b/>
          <w:bCs/>
          <w:color w:val="auto"/>
          <w:sz w:val="26"/>
          <w:szCs w:val="26"/>
        </w:rPr>
        <w:t>Clerk to the Parish Council</w:t>
      </w:r>
    </w:p>
    <w:p w14:paraId="450617E9" w14:textId="77777777" w:rsidR="007F1350" w:rsidRPr="0052696B" w:rsidRDefault="007F1350">
      <w:pPr>
        <w:pStyle w:val="Heading"/>
        <w:rPr>
          <w:color w:val="FF0000"/>
          <w:sz w:val="24"/>
          <w:szCs w:val="24"/>
          <w:u w:color="FF0000"/>
        </w:rPr>
      </w:pPr>
    </w:p>
    <w:p w14:paraId="15D024F5" w14:textId="5415C179" w:rsidR="007F1350" w:rsidRPr="00F4182A" w:rsidRDefault="00022649">
      <w:pPr>
        <w:pStyle w:val="Heading"/>
        <w:rPr>
          <w:rFonts w:eastAsia="Arial Unicode MS" w:cs="Arial Unicode MS"/>
          <w:color w:val="auto"/>
          <w:sz w:val="24"/>
          <w:szCs w:val="24"/>
          <w:lang w:val="en-US"/>
        </w:rPr>
      </w:pPr>
      <w:r w:rsidRPr="00F4182A">
        <w:rPr>
          <w:rFonts w:eastAsia="Arial Unicode MS" w:cs="Arial Unicode MS"/>
          <w:color w:val="auto"/>
          <w:sz w:val="24"/>
          <w:szCs w:val="24"/>
          <w:lang w:val="en-US"/>
        </w:rPr>
        <w:t xml:space="preserve">AGENDA FOR MEETING </w:t>
      </w:r>
      <w:r w:rsidR="00F644D3" w:rsidRPr="00F4182A">
        <w:rPr>
          <w:rFonts w:eastAsia="Arial Unicode MS" w:cs="Arial Unicode MS"/>
          <w:color w:val="auto"/>
          <w:sz w:val="24"/>
          <w:szCs w:val="24"/>
          <w:lang w:val="en-US"/>
        </w:rPr>
        <w:t>1</w:t>
      </w:r>
      <w:r w:rsidR="00F4182A" w:rsidRPr="00F4182A">
        <w:rPr>
          <w:rFonts w:eastAsia="Arial Unicode MS" w:cs="Arial Unicode MS"/>
          <w:color w:val="auto"/>
          <w:sz w:val="24"/>
          <w:szCs w:val="24"/>
          <w:lang w:val="en-US"/>
        </w:rPr>
        <w:t>3</w:t>
      </w:r>
    </w:p>
    <w:p w14:paraId="6055889A" w14:textId="77777777" w:rsidR="00D92F43" w:rsidRPr="0052696B" w:rsidRDefault="00D92F43" w:rsidP="00D92F43">
      <w:pPr>
        <w:pStyle w:val="Body"/>
        <w:rPr>
          <w:color w:val="FF0000"/>
          <w:lang w:val="en-US"/>
        </w:rPr>
      </w:pPr>
    </w:p>
    <w:p w14:paraId="0CA121F4" w14:textId="0B21C648" w:rsidR="00F4182A" w:rsidRPr="00F4182A" w:rsidRDefault="00F4182A" w:rsidP="00F4182A">
      <w:pPr>
        <w:pStyle w:val="Body"/>
        <w:numPr>
          <w:ilvl w:val="0"/>
          <w:numId w:val="18"/>
        </w:numPr>
        <w:rPr>
          <w:b/>
          <w:bCs/>
          <w:color w:val="auto"/>
          <w:lang w:val="en-US"/>
        </w:rPr>
      </w:pPr>
      <w:r w:rsidRPr="00F4182A">
        <w:rPr>
          <w:b/>
          <w:bCs/>
          <w:color w:val="auto"/>
          <w:lang w:val="en-US"/>
        </w:rPr>
        <w:t xml:space="preserve">To Elect a </w:t>
      </w:r>
      <w:proofErr w:type="gramStart"/>
      <w:r w:rsidRPr="00F4182A">
        <w:rPr>
          <w:b/>
          <w:bCs/>
          <w:color w:val="auto"/>
          <w:lang w:val="en-US"/>
        </w:rPr>
        <w:t>Chairman</w:t>
      </w:r>
      <w:proofErr w:type="gramEnd"/>
      <w:r w:rsidRPr="00F4182A">
        <w:rPr>
          <w:b/>
          <w:bCs/>
          <w:color w:val="auto"/>
          <w:lang w:val="en-US"/>
        </w:rPr>
        <w:t xml:space="preserve"> </w:t>
      </w:r>
    </w:p>
    <w:p w14:paraId="5F93EAC8" w14:textId="74781773" w:rsidR="00F4182A" w:rsidRPr="00F4182A" w:rsidRDefault="00F4182A" w:rsidP="00F4182A">
      <w:pPr>
        <w:pStyle w:val="Body"/>
        <w:rPr>
          <w:b/>
          <w:bCs/>
          <w:color w:val="auto"/>
          <w:lang w:val="en-US"/>
        </w:rPr>
      </w:pPr>
      <w:r w:rsidRPr="00F4182A">
        <w:rPr>
          <w:b/>
          <w:bCs/>
          <w:color w:val="auto"/>
          <w:lang w:val="en-US"/>
        </w:rPr>
        <w:t xml:space="preserve">Proposal: To elect a </w:t>
      </w:r>
      <w:proofErr w:type="gramStart"/>
      <w:r w:rsidRPr="00F4182A">
        <w:rPr>
          <w:b/>
          <w:bCs/>
          <w:color w:val="auto"/>
          <w:lang w:val="en-US"/>
        </w:rPr>
        <w:t>Chairman</w:t>
      </w:r>
      <w:proofErr w:type="gramEnd"/>
      <w:r w:rsidRPr="00F4182A">
        <w:rPr>
          <w:b/>
          <w:bCs/>
          <w:color w:val="auto"/>
          <w:lang w:val="en-US"/>
        </w:rPr>
        <w:t xml:space="preserve"> and sign the Acceptance of Office.   </w:t>
      </w:r>
    </w:p>
    <w:p w14:paraId="5735A8C7" w14:textId="2C5BB958" w:rsidR="00F4182A" w:rsidRPr="00F4182A" w:rsidRDefault="00F4182A" w:rsidP="00F4182A">
      <w:pPr>
        <w:pStyle w:val="Body"/>
        <w:numPr>
          <w:ilvl w:val="0"/>
          <w:numId w:val="18"/>
        </w:numPr>
        <w:rPr>
          <w:b/>
          <w:bCs/>
          <w:color w:val="auto"/>
          <w:lang w:val="en-US"/>
        </w:rPr>
      </w:pPr>
      <w:r w:rsidRPr="00F4182A">
        <w:rPr>
          <w:b/>
          <w:bCs/>
          <w:color w:val="auto"/>
          <w:lang w:val="en-US"/>
        </w:rPr>
        <w:t xml:space="preserve">To Elect Vice Chairmen </w:t>
      </w:r>
    </w:p>
    <w:p w14:paraId="4D954F0D" w14:textId="3E0A6CD6" w:rsidR="00F4182A" w:rsidRPr="00F4182A" w:rsidRDefault="00F4182A" w:rsidP="00F4182A">
      <w:pPr>
        <w:pStyle w:val="Body"/>
        <w:ind w:left="1004" w:firstLine="436"/>
        <w:rPr>
          <w:b/>
          <w:bCs/>
          <w:color w:val="auto"/>
          <w:lang w:val="en-US"/>
        </w:rPr>
      </w:pPr>
      <w:r w:rsidRPr="00F4182A">
        <w:rPr>
          <w:b/>
          <w:bCs/>
          <w:color w:val="auto"/>
          <w:lang w:val="en-US"/>
        </w:rPr>
        <w:t xml:space="preserve">Proposal: To elect a Vice Chairman and sign the Acceptance of Office.   </w:t>
      </w:r>
    </w:p>
    <w:p w14:paraId="0008591A" w14:textId="1CA052CD" w:rsidR="00D92F43" w:rsidRPr="00F4182A" w:rsidRDefault="00D92F43" w:rsidP="00F4182A">
      <w:pPr>
        <w:pStyle w:val="Body"/>
        <w:numPr>
          <w:ilvl w:val="0"/>
          <w:numId w:val="18"/>
        </w:numPr>
        <w:rPr>
          <w:b/>
          <w:bCs/>
          <w:color w:val="auto"/>
          <w:lang w:val="en-US"/>
        </w:rPr>
      </w:pPr>
      <w:r w:rsidRPr="00F4182A">
        <w:rPr>
          <w:b/>
          <w:bCs/>
          <w:color w:val="auto"/>
          <w:lang w:val="en-US"/>
        </w:rPr>
        <w:t xml:space="preserve">Apologies for Absence </w:t>
      </w:r>
    </w:p>
    <w:p w14:paraId="04B1B8EA" w14:textId="5EE957E0" w:rsidR="003D2FEE" w:rsidRPr="00F4182A" w:rsidRDefault="003D2FEE" w:rsidP="003D2FEE">
      <w:pPr>
        <w:pStyle w:val="Body"/>
        <w:rPr>
          <w:color w:val="auto"/>
          <w:lang w:val="en-US"/>
        </w:rPr>
      </w:pPr>
      <w:r w:rsidRPr="00F4182A">
        <w:rPr>
          <w:color w:val="auto"/>
          <w:lang w:val="en-US"/>
        </w:rPr>
        <w:t>(LGA 1972 s 85 (1)</w:t>
      </w:r>
      <w:r w:rsidR="00111DE6" w:rsidRPr="00F4182A">
        <w:rPr>
          <w:color w:val="auto"/>
          <w:lang w:val="en-US"/>
        </w:rPr>
        <w:t>)</w:t>
      </w:r>
    </w:p>
    <w:p w14:paraId="5458BC99" w14:textId="4E3579C0" w:rsidR="00D92F43" w:rsidRPr="00F4182A" w:rsidRDefault="00836323" w:rsidP="00D92F43">
      <w:pPr>
        <w:pStyle w:val="Body"/>
        <w:numPr>
          <w:ilvl w:val="0"/>
          <w:numId w:val="18"/>
        </w:numPr>
        <w:rPr>
          <w:b/>
          <w:bCs/>
          <w:color w:val="auto"/>
          <w:lang w:val="en-US"/>
        </w:rPr>
      </w:pPr>
      <w:r w:rsidRPr="00F4182A">
        <w:rPr>
          <w:b/>
          <w:bCs/>
          <w:color w:val="auto"/>
          <w:lang w:val="en-US"/>
        </w:rPr>
        <w:t xml:space="preserve">Members Declaration of Interest for Items on the Agenda and Requests for </w:t>
      </w:r>
      <w:r w:rsidR="004F7ED2" w:rsidRPr="00F4182A">
        <w:rPr>
          <w:b/>
          <w:bCs/>
          <w:color w:val="auto"/>
          <w:lang w:val="en-US"/>
        </w:rPr>
        <w:t>Dispensation</w:t>
      </w:r>
      <w:r w:rsidRPr="00F4182A">
        <w:rPr>
          <w:b/>
          <w:bCs/>
          <w:color w:val="auto"/>
          <w:lang w:val="en-US"/>
        </w:rPr>
        <w:t>.</w:t>
      </w:r>
    </w:p>
    <w:p w14:paraId="13247391" w14:textId="21E1DCD7" w:rsidR="00111DE6" w:rsidRPr="00F4182A" w:rsidRDefault="0035576D" w:rsidP="00111DE6">
      <w:pPr>
        <w:pStyle w:val="Body"/>
        <w:rPr>
          <w:b/>
          <w:bCs/>
          <w:color w:val="auto"/>
          <w:lang w:val="en-US"/>
        </w:rPr>
      </w:pPr>
      <w:r w:rsidRPr="00F4182A">
        <w:rPr>
          <w:b/>
          <w:bCs/>
          <w:color w:val="auto"/>
          <w:lang w:val="en-US"/>
        </w:rPr>
        <w:t xml:space="preserve">(Localism Act 2011 s 31, s 33) </w:t>
      </w:r>
    </w:p>
    <w:p w14:paraId="6B86C4DE" w14:textId="1CE6970F" w:rsidR="00836323" w:rsidRPr="00F4182A" w:rsidRDefault="00836323" w:rsidP="00D92F43">
      <w:pPr>
        <w:pStyle w:val="Body"/>
        <w:numPr>
          <w:ilvl w:val="0"/>
          <w:numId w:val="18"/>
        </w:numPr>
        <w:rPr>
          <w:b/>
          <w:bCs/>
          <w:color w:val="auto"/>
          <w:lang w:val="en-US"/>
        </w:rPr>
      </w:pPr>
      <w:r w:rsidRPr="00F4182A">
        <w:rPr>
          <w:b/>
          <w:bCs/>
          <w:color w:val="auto"/>
          <w:lang w:val="en-US"/>
        </w:rPr>
        <w:t xml:space="preserve">To Approve Minutes of Previous Meeting </w:t>
      </w:r>
    </w:p>
    <w:p w14:paraId="27AA2C2B" w14:textId="650F8B13" w:rsidR="0035576D" w:rsidRPr="00AF0195" w:rsidRDefault="0035576D" w:rsidP="0035576D">
      <w:pPr>
        <w:pStyle w:val="Body"/>
        <w:rPr>
          <w:b/>
          <w:bCs/>
          <w:color w:val="auto"/>
          <w:lang w:val="en-US"/>
        </w:rPr>
      </w:pPr>
      <w:r w:rsidRPr="00AF0195">
        <w:rPr>
          <w:b/>
          <w:bCs/>
          <w:color w:val="auto"/>
          <w:lang w:val="en-US"/>
        </w:rPr>
        <w:t xml:space="preserve">Proposal: To Approve Minutes of Meeting </w:t>
      </w:r>
      <w:r w:rsidR="00F24700" w:rsidRPr="00AF0195">
        <w:rPr>
          <w:b/>
          <w:bCs/>
          <w:color w:val="auto"/>
          <w:lang w:val="en-US"/>
        </w:rPr>
        <w:t>1</w:t>
      </w:r>
      <w:r w:rsidR="00104020" w:rsidRPr="00AF0195">
        <w:rPr>
          <w:b/>
          <w:bCs/>
          <w:color w:val="auto"/>
          <w:lang w:val="en-US"/>
        </w:rPr>
        <w:t>2</w:t>
      </w:r>
      <w:r w:rsidR="0068313E" w:rsidRPr="00AF0195">
        <w:rPr>
          <w:b/>
          <w:bCs/>
          <w:color w:val="auto"/>
          <w:lang w:val="en-US"/>
        </w:rPr>
        <w:t xml:space="preserve"> </w:t>
      </w:r>
      <w:r w:rsidRPr="00AF0195">
        <w:rPr>
          <w:b/>
          <w:bCs/>
          <w:color w:val="auto"/>
          <w:lang w:val="en-US"/>
        </w:rPr>
        <w:t xml:space="preserve">held on </w:t>
      </w:r>
      <w:r w:rsidR="00AF0195" w:rsidRPr="00AF0195">
        <w:rPr>
          <w:b/>
          <w:bCs/>
          <w:color w:val="auto"/>
          <w:lang w:val="en-US"/>
        </w:rPr>
        <w:t>8</w:t>
      </w:r>
      <w:r w:rsidR="00AF0195" w:rsidRPr="00AF0195">
        <w:rPr>
          <w:b/>
          <w:bCs/>
          <w:color w:val="auto"/>
          <w:vertAlign w:val="superscript"/>
          <w:lang w:val="en-US"/>
        </w:rPr>
        <w:t>th</w:t>
      </w:r>
      <w:r w:rsidR="00AF0195" w:rsidRPr="00AF0195">
        <w:rPr>
          <w:b/>
          <w:bCs/>
          <w:color w:val="auto"/>
          <w:lang w:val="en-US"/>
        </w:rPr>
        <w:t xml:space="preserve"> April </w:t>
      </w:r>
      <w:r w:rsidR="00671EC6" w:rsidRPr="00AF0195">
        <w:rPr>
          <w:b/>
          <w:bCs/>
          <w:color w:val="auto"/>
          <w:lang w:val="en-US"/>
        </w:rPr>
        <w:t xml:space="preserve">2024. </w:t>
      </w:r>
      <w:r w:rsidR="00553D13" w:rsidRPr="00AF0195">
        <w:rPr>
          <w:b/>
          <w:bCs/>
          <w:color w:val="auto"/>
          <w:lang w:val="en-US"/>
        </w:rPr>
        <w:t xml:space="preserve"> </w:t>
      </w:r>
    </w:p>
    <w:p w14:paraId="3FF204AF" w14:textId="5C384747" w:rsidR="00836323" w:rsidRPr="00AF0195" w:rsidRDefault="00486519" w:rsidP="00D92F43">
      <w:pPr>
        <w:pStyle w:val="Body"/>
        <w:numPr>
          <w:ilvl w:val="0"/>
          <w:numId w:val="18"/>
        </w:numPr>
        <w:rPr>
          <w:b/>
          <w:bCs/>
          <w:color w:val="auto"/>
          <w:lang w:val="en-US"/>
        </w:rPr>
      </w:pPr>
      <w:r w:rsidRPr="00AF0195">
        <w:rPr>
          <w:b/>
          <w:bCs/>
          <w:color w:val="auto"/>
          <w:lang w:val="en-US"/>
        </w:rPr>
        <w:t xml:space="preserve">Open Forum for Public Participation </w:t>
      </w:r>
    </w:p>
    <w:p w14:paraId="1AF3DD18" w14:textId="21569CD5" w:rsidR="00E87C85" w:rsidRPr="00AF0195" w:rsidRDefault="00E87C85" w:rsidP="00E87C85">
      <w:pPr>
        <w:pStyle w:val="Body"/>
        <w:rPr>
          <w:color w:val="auto"/>
        </w:rPr>
      </w:pPr>
      <w:r w:rsidRPr="00AF0195">
        <w:rPr>
          <w:color w:val="auto"/>
          <w:lang w:val="en-US"/>
        </w:rPr>
        <w:t>At the close of this item, members of the public will no longer be permitted to address the Council unless invited to do so by the Chairman.</w:t>
      </w:r>
      <w:r w:rsidRPr="00AF0195">
        <w:rPr>
          <w:rFonts w:ascii="Arial" w:hAnsi="Arial"/>
          <w:b/>
          <w:bCs/>
          <w:color w:val="auto"/>
        </w:rPr>
        <w:t xml:space="preserve"> </w:t>
      </w:r>
    </w:p>
    <w:p w14:paraId="60B31409" w14:textId="322AA02E" w:rsidR="00486519" w:rsidRPr="00616453" w:rsidRDefault="00486519" w:rsidP="00D92F43">
      <w:pPr>
        <w:pStyle w:val="Body"/>
        <w:numPr>
          <w:ilvl w:val="0"/>
          <w:numId w:val="18"/>
        </w:numPr>
        <w:rPr>
          <w:b/>
          <w:bCs/>
          <w:color w:val="auto"/>
          <w:lang w:val="en-US"/>
        </w:rPr>
      </w:pPr>
      <w:r w:rsidRPr="00616453">
        <w:rPr>
          <w:b/>
          <w:bCs/>
          <w:color w:val="auto"/>
          <w:lang w:val="en-US"/>
        </w:rPr>
        <w:t>Matters Arising/Clerks and Councillors Reports (for information only)</w:t>
      </w:r>
    </w:p>
    <w:p w14:paraId="3E717E0F" w14:textId="02BB4B25" w:rsidR="00E657E7" w:rsidRPr="00616453" w:rsidRDefault="009937F4" w:rsidP="00284F09">
      <w:pPr>
        <w:pStyle w:val="Body"/>
        <w:numPr>
          <w:ilvl w:val="0"/>
          <w:numId w:val="18"/>
        </w:numPr>
        <w:rPr>
          <w:b/>
          <w:bCs/>
          <w:color w:val="auto"/>
          <w:lang w:val="en-US"/>
        </w:rPr>
      </w:pPr>
      <w:r w:rsidRPr="00616453">
        <w:rPr>
          <w:b/>
          <w:bCs/>
          <w:color w:val="auto"/>
          <w:lang w:val="en-US"/>
        </w:rPr>
        <w:t>C</w:t>
      </w:r>
      <w:r w:rsidR="00E657E7" w:rsidRPr="00616453">
        <w:rPr>
          <w:b/>
          <w:bCs/>
          <w:color w:val="auto"/>
          <w:lang w:val="en-US"/>
        </w:rPr>
        <w:t xml:space="preserve">ounty and District Councillors Reports </w:t>
      </w:r>
    </w:p>
    <w:p w14:paraId="291B0992" w14:textId="4FDDFA5B" w:rsidR="00F4182A" w:rsidRPr="00616453" w:rsidRDefault="00E87C85" w:rsidP="00616453">
      <w:pPr>
        <w:pStyle w:val="Body"/>
        <w:numPr>
          <w:ilvl w:val="0"/>
          <w:numId w:val="19"/>
        </w:numPr>
        <w:rPr>
          <w:color w:val="auto"/>
          <w:lang w:val="en-US"/>
        </w:rPr>
      </w:pPr>
      <w:r w:rsidRPr="00616453">
        <w:rPr>
          <w:color w:val="auto"/>
          <w:lang w:val="en-US"/>
        </w:rPr>
        <w:t xml:space="preserve">County Councillors Report </w:t>
      </w:r>
    </w:p>
    <w:p w14:paraId="4DE21F26" w14:textId="5B30AA44" w:rsidR="00E87C85" w:rsidRPr="00616453" w:rsidRDefault="00E87C85" w:rsidP="00E657E7">
      <w:pPr>
        <w:pStyle w:val="Body"/>
        <w:numPr>
          <w:ilvl w:val="0"/>
          <w:numId w:val="19"/>
        </w:numPr>
        <w:rPr>
          <w:color w:val="auto"/>
          <w:lang w:val="en-US"/>
        </w:rPr>
      </w:pPr>
      <w:r w:rsidRPr="00616453">
        <w:rPr>
          <w:color w:val="auto"/>
          <w:lang w:val="en-US"/>
        </w:rPr>
        <w:t xml:space="preserve">District Councillors Report </w:t>
      </w:r>
    </w:p>
    <w:p w14:paraId="18C3B3CC" w14:textId="3040ED9C" w:rsidR="00486519" w:rsidRPr="00616453" w:rsidRDefault="00486519" w:rsidP="00D92F43">
      <w:pPr>
        <w:pStyle w:val="Body"/>
        <w:numPr>
          <w:ilvl w:val="0"/>
          <w:numId w:val="18"/>
        </w:numPr>
        <w:rPr>
          <w:b/>
          <w:bCs/>
          <w:color w:val="auto"/>
          <w:lang w:val="en-US"/>
        </w:rPr>
      </w:pPr>
      <w:r w:rsidRPr="00616453">
        <w:rPr>
          <w:b/>
          <w:bCs/>
          <w:color w:val="auto"/>
          <w:lang w:val="en-US"/>
        </w:rPr>
        <w:t xml:space="preserve">Finances Including Approval of Payments of Outstanding Accounts </w:t>
      </w:r>
      <w:r w:rsidR="00F4739C" w:rsidRPr="00616453">
        <w:rPr>
          <w:b/>
          <w:bCs/>
          <w:color w:val="auto"/>
          <w:lang w:val="en-US"/>
        </w:rPr>
        <w:t xml:space="preserve">Led by Cllr Wilson. </w:t>
      </w:r>
    </w:p>
    <w:p w14:paraId="77DD1F5E" w14:textId="59D9675B" w:rsidR="00E87C85" w:rsidRPr="00616453" w:rsidRDefault="00E87C85" w:rsidP="00E87C85">
      <w:pPr>
        <w:pStyle w:val="Body"/>
        <w:numPr>
          <w:ilvl w:val="0"/>
          <w:numId w:val="20"/>
        </w:numPr>
        <w:rPr>
          <w:b/>
          <w:bCs/>
          <w:color w:val="auto"/>
          <w:lang w:val="en-US"/>
        </w:rPr>
      </w:pPr>
      <w:r w:rsidRPr="00616453">
        <w:rPr>
          <w:b/>
          <w:bCs/>
          <w:color w:val="auto"/>
          <w:lang w:val="en-US"/>
        </w:rPr>
        <w:t xml:space="preserve">Proposal: To Approve Bank </w:t>
      </w:r>
      <w:r w:rsidR="00A34744" w:rsidRPr="00616453">
        <w:rPr>
          <w:b/>
          <w:bCs/>
          <w:color w:val="auto"/>
          <w:lang w:val="en-US"/>
        </w:rPr>
        <w:t>Reconciliation</w:t>
      </w:r>
      <w:r w:rsidRPr="00616453">
        <w:rPr>
          <w:b/>
          <w:bCs/>
          <w:color w:val="auto"/>
          <w:lang w:val="en-US"/>
        </w:rPr>
        <w:t xml:space="preserve"> for</w:t>
      </w:r>
      <w:r w:rsidR="00616453" w:rsidRPr="00616453">
        <w:rPr>
          <w:b/>
          <w:bCs/>
          <w:color w:val="auto"/>
          <w:lang w:val="en-US"/>
        </w:rPr>
        <w:t xml:space="preserve"> April</w:t>
      </w:r>
      <w:r w:rsidR="00A17327" w:rsidRPr="00616453">
        <w:rPr>
          <w:b/>
          <w:bCs/>
          <w:color w:val="auto"/>
          <w:lang w:val="en-US"/>
        </w:rPr>
        <w:t xml:space="preserve"> </w:t>
      </w:r>
      <w:r w:rsidRPr="00616453">
        <w:rPr>
          <w:b/>
          <w:bCs/>
          <w:color w:val="auto"/>
          <w:lang w:val="en-US"/>
        </w:rPr>
        <w:t>202</w:t>
      </w:r>
      <w:r w:rsidR="00671EC6" w:rsidRPr="00616453">
        <w:rPr>
          <w:b/>
          <w:bCs/>
          <w:color w:val="auto"/>
          <w:lang w:val="en-US"/>
        </w:rPr>
        <w:t>4</w:t>
      </w:r>
    </w:p>
    <w:p w14:paraId="2A99DBFD" w14:textId="62253E2A" w:rsidR="00D747DB" w:rsidRPr="00616453" w:rsidRDefault="00D747DB" w:rsidP="00E87C85">
      <w:pPr>
        <w:pStyle w:val="Body"/>
        <w:numPr>
          <w:ilvl w:val="0"/>
          <w:numId w:val="20"/>
        </w:numPr>
        <w:rPr>
          <w:color w:val="auto"/>
          <w:lang w:val="en-US"/>
        </w:rPr>
      </w:pPr>
      <w:r w:rsidRPr="00616453">
        <w:rPr>
          <w:color w:val="auto"/>
          <w:lang w:val="en-US"/>
        </w:rPr>
        <w:t xml:space="preserve">To Note Receipts </w:t>
      </w:r>
    </w:p>
    <w:p w14:paraId="26A73401" w14:textId="11FAF3EC" w:rsidR="00A77221" w:rsidRPr="00616453" w:rsidRDefault="00B2719F" w:rsidP="00A53633">
      <w:pPr>
        <w:pStyle w:val="Body"/>
        <w:numPr>
          <w:ilvl w:val="0"/>
          <w:numId w:val="20"/>
        </w:numPr>
        <w:rPr>
          <w:b/>
          <w:bCs/>
          <w:color w:val="auto"/>
          <w:lang w:val="en-US"/>
        </w:rPr>
      </w:pPr>
      <w:r w:rsidRPr="00616453">
        <w:rPr>
          <w:b/>
          <w:bCs/>
          <w:color w:val="auto"/>
          <w:lang w:val="en-US"/>
        </w:rPr>
        <w:t xml:space="preserve">Proposal: To </w:t>
      </w:r>
      <w:r w:rsidR="002A689A" w:rsidRPr="00616453">
        <w:rPr>
          <w:b/>
          <w:bCs/>
          <w:color w:val="auto"/>
          <w:lang w:val="en-US"/>
        </w:rPr>
        <w:t>approve</w:t>
      </w:r>
      <w:r w:rsidR="00A77221" w:rsidRPr="00616453">
        <w:rPr>
          <w:b/>
          <w:bCs/>
          <w:color w:val="auto"/>
          <w:lang w:val="en-US"/>
        </w:rPr>
        <w:t xml:space="preserve"> the year end accounts for 23/24</w:t>
      </w:r>
      <w:r w:rsidR="0062736C" w:rsidRPr="00616453">
        <w:rPr>
          <w:b/>
          <w:bCs/>
          <w:color w:val="auto"/>
          <w:lang w:val="en-US"/>
        </w:rPr>
        <w:t xml:space="preserve"> </w:t>
      </w:r>
      <w:r w:rsidR="002F4852">
        <w:rPr>
          <w:b/>
          <w:bCs/>
          <w:color w:val="auto"/>
          <w:lang w:val="en-US"/>
        </w:rPr>
        <w:t xml:space="preserve">and the Annual Governance and Accountability Return </w:t>
      </w:r>
      <w:r w:rsidR="0062736C" w:rsidRPr="00616453">
        <w:rPr>
          <w:b/>
          <w:bCs/>
          <w:color w:val="auto"/>
          <w:lang w:val="en-US"/>
        </w:rPr>
        <w:t xml:space="preserve">for signing by the Chairman and Clerk.  </w:t>
      </w:r>
    </w:p>
    <w:p w14:paraId="099F2691" w14:textId="6871424F" w:rsidR="00E17C0F" w:rsidRPr="002F4852" w:rsidRDefault="00D747DB" w:rsidP="00BF6EF1">
      <w:pPr>
        <w:pStyle w:val="Body"/>
        <w:numPr>
          <w:ilvl w:val="0"/>
          <w:numId w:val="20"/>
        </w:numPr>
        <w:rPr>
          <w:b/>
          <w:bCs/>
          <w:color w:val="auto"/>
          <w:lang w:val="en-US"/>
        </w:rPr>
      </w:pPr>
      <w:r w:rsidRPr="002F4852">
        <w:rPr>
          <w:b/>
          <w:bCs/>
          <w:color w:val="auto"/>
          <w:lang w:val="en-US"/>
        </w:rPr>
        <w:t xml:space="preserve">Proposal: </w:t>
      </w:r>
      <w:r w:rsidR="002F4852" w:rsidRPr="002F4852">
        <w:rPr>
          <w:b/>
          <w:bCs/>
          <w:color w:val="auto"/>
          <w:lang w:val="en-US"/>
        </w:rPr>
        <w:t xml:space="preserve">To Pay May 2024 </w:t>
      </w:r>
      <w:r w:rsidR="00A34744" w:rsidRPr="002F4852">
        <w:rPr>
          <w:b/>
          <w:bCs/>
          <w:color w:val="auto"/>
          <w:lang w:val="en-US"/>
        </w:rPr>
        <w:t xml:space="preserve">Accounts.   </w:t>
      </w:r>
    </w:p>
    <w:tbl>
      <w:tblPr>
        <w:tblW w:w="10075" w:type="dxa"/>
        <w:tblInd w:w="567" w:type="dxa"/>
        <w:tblLook w:val="04A0" w:firstRow="1" w:lastRow="0" w:firstColumn="1" w:lastColumn="0" w:noHBand="0" w:noVBand="1"/>
      </w:tblPr>
      <w:tblGrid>
        <w:gridCol w:w="1017"/>
        <w:gridCol w:w="2811"/>
        <w:gridCol w:w="2464"/>
        <w:gridCol w:w="1220"/>
        <w:gridCol w:w="1160"/>
        <w:gridCol w:w="1403"/>
      </w:tblGrid>
      <w:tr w:rsidR="0052696B" w:rsidRPr="0052696B" w14:paraId="40179654" w14:textId="77777777" w:rsidTr="00BF35D5">
        <w:trPr>
          <w:trHeight w:val="315"/>
        </w:trPr>
        <w:tc>
          <w:tcPr>
            <w:tcW w:w="1017" w:type="dxa"/>
            <w:tcBorders>
              <w:top w:val="single" w:sz="4" w:space="0" w:color="auto"/>
              <w:left w:val="nil"/>
              <w:bottom w:val="single" w:sz="12" w:space="0" w:color="FFFFFF"/>
              <w:right w:val="single" w:sz="4" w:space="0" w:color="FFFFFF"/>
            </w:tcBorders>
            <w:shd w:val="clear" w:color="4F81BD" w:fill="4F81BD"/>
            <w:vAlign w:val="bottom"/>
            <w:hideMark/>
          </w:tcPr>
          <w:p w14:paraId="11880E06"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Method</w:t>
            </w:r>
          </w:p>
        </w:tc>
        <w:tc>
          <w:tcPr>
            <w:tcW w:w="2811" w:type="dxa"/>
            <w:tcBorders>
              <w:top w:val="single" w:sz="4" w:space="0" w:color="auto"/>
              <w:left w:val="single" w:sz="4" w:space="0" w:color="FFFFFF"/>
              <w:bottom w:val="single" w:sz="12" w:space="0" w:color="FFFFFF"/>
              <w:right w:val="single" w:sz="4" w:space="0" w:color="FFFFFF"/>
            </w:tcBorders>
            <w:shd w:val="clear" w:color="4F81BD" w:fill="4F81BD"/>
            <w:vAlign w:val="bottom"/>
            <w:hideMark/>
          </w:tcPr>
          <w:p w14:paraId="2B8EAB9C"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Payee</w:t>
            </w:r>
          </w:p>
        </w:tc>
        <w:tc>
          <w:tcPr>
            <w:tcW w:w="2464" w:type="dxa"/>
            <w:tcBorders>
              <w:top w:val="single" w:sz="4" w:space="0" w:color="auto"/>
              <w:left w:val="single" w:sz="4" w:space="0" w:color="FFFFFF"/>
              <w:bottom w:val="single" w:sz="12" w:space="0" w:color="FFFFFF"/>
              <w:right w:val="single" w:sz="4" w:space="0" w:color="FFFFFF"/>
            </w:tcBorders>
            <w:shd w:val="clear" w:color="4F81BD" w:fill="4F81BD"/>
            <w:noWrap/>
            <w:vAlign w:val="bottom"/>
            <w:hideMark/>
          </w:tcPr>
          <w:p w14:paraId="1B5A58B0"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Item</w:t>
            </w:r>
          </w:p>
        </w:tc>
        <w:tc>
          <w:tcPr>
            <w:tcW w:w="1220" w:type="dxa"/>
            <w:tcBorders>
              <w:top w:val="single" w:sz="4" w:space="0" w:color="auto"/>
              <w:left w:val="single" w:sz="4" w:space="0" w:color="FFFFFF"/>
              <w:bottom w:val="single" w:sz="12" w:space="0" w:color="FFFFFF"/>
              <w:right w:val="single" w:sz="4" w:space="0" w:color="FFFFFF"/>
            </w:tcBorders>
            <w:shd w:val="clear" w:color="4F81BD" w:fill="4F81BD"/>
            <w:noWrap/>
            <w:vAlign w:val="bottom"/>
            <w:hideMark/>
          </w:tcPr>
          <w:p w14:paraId="740929AE"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Net</w:t>
            </w:r>
          </w:p>
        </w:tc>
        <w:tc>
          <w:tcPr>
            <w:tcW w:w="1160" w:type="dxa"/>
            <w:tcBorders>
              <w:top w:val="single" w:sz="4" w:space="0" w:color="auto"/>
              <w:left w:val="single" w:sz="4" w:space="0" w:color="FFFFFF"/>
              <w:bottom w:val="single" w:sz="12" w:space="0" w:color="FFFFFF"/>
              <w:right w:val="single" w:sz="4" w:space="0" w:color="FFFFFF"/>
            </w:tcBorders>
            <w:shd w:val="clear" w:color="4F81BD" w:fill="4F81BD"/>
            <w:noWrap/>
            <w:vAlign w:val="bottom"/>
            <w:hideMark/>
          </w:tcPr>
          <w:p w14:paraId="1E90FEEF"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 xml:space="preserve">       VAT</w:t>
            </w:r>
          </w:p>
        </w:tc>
        <w:tc>
          <w:tcPr>
            <w:tcW w:w="1403" w:type="dxa"/>
            <w:tcBorders>
              <w:top w:val="single" w:sz="4" w:space="0" w:color="auto"/>
              <w:left w:val="single" w:sz="4" w:space="0" w:color="FFFFFF"/>
              <w:bottom w:val="single" w:sz="12" w:space="0" w:color="FFFFFF"/>
              <w:right w:val="nil"/>
            </w:tcBorders>
            <w:shd w:val="clear" w:color="4F81BD" w:fill="4F81BD"/>
            <w:noWrap/>
            <w:vAlign w:val="bottom"/>
            <w:hideMark/>
          </w:tcPr>
          <w:p w14:paraId="3B90E114"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Total</w:t>
            </w:r>
          </w:p>
        </w:tc>
      </w:tr>
      <w:tr w:rsidR="0052696B" w:rsidRPr="0052696B" w14:paraId="3FFA88B8" w14:textId="77777777" w:rsidTr="00BF35D5">
        <w:trPr>
          <w:trHeight w:val="289"/>
        </w:trPr>
        <w:tc>
          <w:tcPr>
            <w:tcW w:w="6292" w:type="dxa"/>
            <w:gridSpan w:val="3"/>
            <w:tcBorders>
              <w:top w:val="single" w:sz="4" w:space="0" w:color="FFFFFF"/>
              <w:left w:val="nil"/>
              <w:bottom w:val="single" w:sz="4" w:space="0" w:color="FFFFFF"/>
              <w:right w:val="single" w:sz="4" w:space="0" w:color="FFFFFF"/>
            </w:tcBorders>
            <w:shd w:val="clear" w:color="B8CCE4" w:fill="B8CCE4"/>
            <w:noWrap/>
            <w:vAlign w:val="bottom"/>
            <w:hideMark/>
          </w:tcPr>
          <w:p w14:paraId="63EEFB17"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 xml:space="preserve">Payments made since the last meeting </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22394BE"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A0E32BD"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GB" w:eastAsia="en-GB"/>
              </w:rPr>
            </w:pPr>
          </w:p>
        </w:tc>
        <w:tc>
          <w:tcPr>
            <w:tcW w:w="1403" w:type="dxa"/>
            <w:tcBorders>
              <w:top w:val="single" w:sz="4" w:space="0" w:color="FFFFFF"/>
              <w:left w:val="single" w:sz="4" w:space="0" w:color="FFFFFF"/>
              <w:bottom w:val="single" w:sz="4" w:space="0" w:color="FFFFFF"/>
              <w:right w:val="nil"/>
            </w:tcBorders>
            <w:shd w:val="clear" w:color="B8CCE4" w:fill="B8CCE4"/>
            <w:noWrap/>
            <w:vAlign w:val="bottom"/>
            <w:hideMark/>
          </w:tcPr>
          <w:p w14:paraId="5DBD3DD9"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lang w:val="en-GB" w:eastAsia="en-GB"/>
              </w:rPr>
            </w:pPr>
          </w:p>
        </w:tc>
      </w:tr>
      <w:tr w:rsidR="0052696B" w:rsidRPr="0052696B" w14:paraId="21F97E86"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hideMark/>
          </w:tcPr>
          <w:p w14:paraId="60F6A8A2"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71B04C34"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Mrs S Chambers-Turner</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136862AD"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Clerk's Salary</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9E3D06" w14:textId="0FECBBEB"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F97CF2C" w14:textId="3164F7F8"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p>
        </w:tc>
        <w:tc>
          <w:tcPr>
            <w:tcW w:w="1403" w:type="dxa"/>
            <w:tcBorders>
              <w:top w:val="single" w:sz="4" w:space="0" w:color="FFFFFF"/>
              <w:left w:val="single" w:sz="4" w:space="0" w:color="FFFFFF"/>
              <w:bottom w:val="single" w:sz="4" w:space="0" w:color="FFFFFF"/>
              <w:right w:val="nil"/>
            </w:tcBorders>
            <w:shd w:val="clear" w:color="B8CCE4" w:fill="B8CCE4"/>
            <w:noWrap/>
            <w:vAlign w:val="bottom"/>
            <w:hideMark/>
          </w:tcPr>
          <w:p w14:paraId="1DF3831C" w14:textId="74344BCA"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Confidential</w:t>
            </w:r>
          </w:p>
        </w:tc>
      </w:tr>
      <w:tr w:rsidR="0052696B" w:rsidRPr="0052696B" w14:paraId="6BA832D6"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DCE6F1" w:fill="DCE6F1"/>
            <w:vAlign w:val="bottom"/>
            <w:hideMark/>
          </w:tcPr>
          <w:p w14:paraId="7B779ABD" w14:textId="77777777" w:rsidR="00B9773E" w:rsidRPr="0052696B"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FF0000"/>
                <w:bdr w:val="none" w:sz="0" w:space="0" w:color="auto"/>
                <w:lang w:val="en-GB" w:eastAsia="en-GB"/>
              </w:rPr>
            </w:pPr>
            <w:r w:rsidRPr="00D859CC">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3678507A"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 xml:space="preserve">Mr Isaac Swift </w:t>
            </w:r>
          </w:p>
        </w:tc>
        <w:tc>
          <w:tcPr>
            <w:tcW w:w="2464" w:type="dxa"/>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40B43010"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Litter Picker</w:t>
            </w:r>
          </w:p>
        </w:tc>
        <w:tc>
          <w:tcPr>
            <w:tcW w:w="122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BA4A430" w14:textId="1CD8E595"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p>
        </w:tc>
        <w:tc>
          <w:tcPr>
            <w:tcW w:w="116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63B9F20" w14:textId="47EC37DB"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p>
        </w:tc>
        <w:tc>
          <w:tcPr>
            <w:tcW w:w="1403" w:type="dxa"/>
            <w:tcBorders>
              <w:top w:val="single" w:sz="4" w:space="0" w:color="FFFFFF"/>
              <w:left w:val="single" w:sz="4" w:space="0" w:color="FFFFFF"/>
              <w:bottom w:val="single" w:sz="4" w:space="0" w:color="FFFFFF"/>
              <w:right w:val="nil"/>
            </w:tcBorders>
            <w:shd w:val="clear" w:color="DCE6F1" w:fill="DCE6F1"/>
            <w:noWrap/>
            <w:vAlign w:val="bottom"/>
            <w:hideMark/>
          </w:tcPr>
          <w:p w14:paraId="485478B9" w14:textId="215560ED"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D859CC">
              <w:rPr>
                <w:rFonts w:ascii="Calibri" w:eastAsia="Times New Roman" w:hAnsi="Calibri" w:cs="Calibri"/>
                <w:bdr w:val="none" w:sz="0" w:space="0" w:color="auto"/>
                <w:lang w:val="en-GB" w:eastAsia="en-GB"/>
              </w:rPr>
              <w:t>Confidential</w:t>
            </w:r>
          </w:p>
        </w:tc>
      </w:tr>
      <w:tr w:rsidR="007A7DE8" w:rsidRPr="0052696B" w14:paraId="5B10FA08"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DCE6F1" w:fill="DCE6F1"/>
            <w:vAlign w:val="bottom"/>
          </w:tcPr>
          <w:p w14:paraId="08A9F9B2" w14:textId="236CDF3B" w:rsidR="007A7DE8" w:rsidRPr="00D859CC" w:rsidRDefault="007A7DE8"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DCE6F1" w:fill="DCE6F1"/>
            <w:vAlign w:val="bottom"/>
          </w:tcPr>
          <w:p w14:paraId="7BDCE685" w14:textId="69CB8EA6" w:rsidR="007A7DE8" w:rsidRPr="00D859CC" w:rsidRDefault="007A7DE8"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Navigate Planning </w:t>
            </w:r>
          </w:p>
        </w:tc>
        <w:tc>
          <w:tcPr>
            <w:tcW w:w="2464" w:type="dxa"/>
            <w:tcBorders>
              <w:top w:val="single" w:sz="4" w:space="0" w:color="FFFFFF"/>
              <w:left w:val="single" w:sz="4" w:space="0" w:color="FFFFFF"/>
              <w:bottom w:val="single" w:sz="4" w:space="0" w:color="FFFFFF"/>
              <w:right w:val="single" w:sz="4" w:space="0" w:color="FFFFFF"/>
            </w:tcBorders>
            <w:shd w:val="clear" w:color="DCE6F1" w:fill="DCE6F1"/>
            <w:vAlign w:val="bottom"/>
          </w:tcPr>
          <w:p w14:paraId="648479BF" w14:textId="348EB7C9" w:rsidR="007A7DE8" w:rsidRPr="00D859CC" w:rsidRDefault="00266072"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Professional Fees New Cemetery</w:t>
            </w:r>
          </w:p>
        </w:tc>
        <w:tc>
          <w:tcPr>
            <w:tcW w:w="1220"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493F70EC" w14:textId="04F17631" w:rsidR="007A7DE8" w:rsidRPr="00D859CC" w:rsidRDefault="0026607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£274.50</w:t>
            </w:r>
          </w:p>
        </w:tc>
        <w:tc>
          <w:tcPr>
            <w:tcW w:w="1160"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21DBF417" w14:textId="3BA09BF2" w:rsidR="007A7DE8" w:rsidRPr="00D859CC" w:rsidRDefault="0026607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£54.90</w:t>
            </w:r>
          </w:p>
        </w:tc>
        <w:tc>
          <w:tcPr>
            <w:tcW w:w="1403" w:type="dxa"/>
            <w:tcBorders>
              <w:top w:val="single" w:sz="4" w:space="0" w:color="FFFFFF"/>
              <w:left w:val="single" w:sz="4" w:space="0" w:color="FFFFFF"/>
              <w:bottom w:val="single" w:sz="4" w:space="0" w:color="FFFFFF"/>
              <w:right w:val="nil"/>
            </w:tcBorders>
            <w:shd w:val="clear" w:color="DCE6F1" w:fill="DCE6F1"/>
            <w:noWrap/>
            <w:vAlign w:val="bottom"/>
          </w:tcPr>
          <w:p w14:paraId="0E2FCE7B" w14:textId="56A116A4" w:rsidR="007A7DE8" w:rsidRPr="00D859CC" w:rsidRDefault="0026607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£329.40</w:t>
            </w:r>
          </w:p>
        </w:tc>
      </w:tr>
      <w:tr w:rsidR="0052696B" w:rsidRPr="0052696B" w14:paraId="152F2F35"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noWrap/>
            <w:vAlign w:val="bottom"/>
            <w:hideMark/>
          </w:tcPr>
          <w:p w14:paraId="2EB32F95"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D859CC">
              <w:rPr>
                <w:rFonts w:ascii="Calibri" w:eastAsia="Times New Roman" w:hAnsi="Calibri" w:cs="Calibri"/>
                <w:b/>
                <w:bCs/>
                <w:bdr w:val="none" w:sz="0" w:space="0" w:color="auto"/>
                <w:lang w:val="en-GB" w:eastAsia="en-GB"/>
              </w:rPr>
              <w:t>Current</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2B353A13" w14:textId="77777777" w:rsidR="00B9773E" w:rsidRPr="00D859CC"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tc>
        <w:tc>
          <w:tcPr>
            <w:tcW w:w="2464"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3401C7AA" w14:textId="77777777" w:rsidR="00B9773E" w:rsidRPr="0052696B"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20"/>
                <w:szCs w:val="20"/>
                <w:bdr w:val="none" w:sz="0" w:space="0" w:color="auto"/>
                <w:lang w:val="en-GB" w:eastAsia="en-GB"/>
              </w:rPr>
            </w:pP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5599A7" w14:textId="77777777" w:rsidR="00B9773E" w:rsidRPr="0052696B"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20"/>
                <w:szCs w:val="20"/>
                <w:bdr w:val="none" w:sz="0" w:space="0" w:color="auto"/>
                <w:lang w:val="en-GB" w:eastAsia="en-GB"/>
              </w:rPr>
            </w:pP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5F46DCA" w14:textId="77777777" w:rsidR="00B9773E" w:rsidRPr="0052696B"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FF0000"/>
                <w:sz w:val="20"/>
                <w:szCs w:val="20"/>
                <w:bdr w:val="none" w:sz="0" w:space="0" w:color="auto"/>
                <w:lang w:val="en-GB" w:eastAsia="en-GB"/>
              </w:rPr>
            </w:pPr>
          </w:p>
        </w:tc>
        <w:tc>
          <w:tcPr>
            <w:tcW w:w="1403" w:type="dxa"/>
            <w:tcBorders>
              <w:top w:val="single" w:sz="4" w:space="0" w:color="FFFFFF"/>
              <w:left w:val="single" w:sz="4" w:space="0" w:color="FFFFFF"/>
              <w:bottom w:val="single" w:sz="4" w:space="0" w:color="FFFFFF"/>
              <w:right w:val="nil"/>
            </w:tcBorders>
            <w:shd w:val="clear" w:color="B8CCE4" w:fill="B8CCE4"/>
            <w:noWrap/>
            <w:vAlign w:val="bottom"/>
            <w:hideMark/>
          </w:tcPr>
          <w:p w14:paraId="4D24BB38" w14:textId="77777777" w:rsidR="00B9773E" w:rsidRPr="0052696B"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FF0000"/>
                <w:sz w:val="20"/>
                <w:szCs w:val="20"/>
                <w:bdr w:val="none" w:sz="0" w:space="0" w:color="auto"/>
                <w:lang w:val="en-GB" w:eastAsia="en-GB"/>
              </w:rPr>
            </w:pPr>
          </w:p>
        </w:tc>
      </w:tr>
      <w:tr w:rsidR="0052696B" w:rsidRPr="0052696B" w14:paraId="6F97C15E"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hideMark/>
          </w:tcPr>
          <w:p w14:paraId="06F9139A" w14:textId="77777777" w:rsidR="00B9773E" w:rsidRPr="00E913B7"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1C71BD56" w14:textId="310C2161" w:rsidR="00B9773E" w:rsidRPr="00E913B7" w:rsidRDefault="0004352B"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TEEC</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2793D2B" w14:textId="4DF6C7A3" w:rsidR="00B9773E" w:rsidRPr="00E913B7" w:rsidRDefault="0004352B"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 xml:space="preserve">Website Hosting and Email Provision </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02C8BEA" w14:textId="11A2E744" w:rsidR="00B9773E" w:rsidRPr="00E913B7" w:rsidRDefault="0004352B"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w:t>
            </w:r>
            <w:r w:rsidR="00244378" w:rsidRPr="00E913B7">
              <w:rPr>
                <w:rFonts w:ascii="Calibri" w:eastAsia="Times New Roman" w:hAnsi="Calibri" w:cs="Calibri"/>
                <w:bdr w:val="none" w:sz="0" w:space="0" w:color="auto"/>
                <w:lang w:val="en-GB" w:eastAsia="en-GB"/>
              </w:rPr>
              <w:t>528.00</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005C10" w14:textId="3365080F" w:rsidR="00B9773E" w:rsidRPr="00E913B7" w:rsidRDefault="00244378"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w:t>
            </w:r>
            <w:r w:rsidR="00F0354F" w:rsidRPr="00E913B7">
              <w:rPr>
                <w:rFonts w:ascii="Calibri" w:eastAsia="Times New Roman" w:hAnsi="Calibri" w:cs="Calibri"/>
                <w:bdr w:val="none" w:sz="0" w:space="0" w:color="auto"/>
                <w:lang w:val="en-GB" w:eastAsia="en-GB"/>
              </w:rPr>
              <w:t>105.60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hideMark/>
          </w:tcPr>
          <w:p w14:paraId="60D8934C" w14:textId="0F818F4C" w:rsidR="00B9773E" w:rsidRPr="00E913B7" w:rsidRDefault="00F0354F"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£633.60</w:t>
            </w:r>
          </w:p>
        </w:tc>
      </w:tr>
      <w:tr w:rsidR="0052696B" w:rsidRPr="0052696B" w14:paraId="1F42E429"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DCE6F1" w:fill="DCE6F1"/>
            <w:vAlign w:val="bottom"/>
            <w:hideMark/>
          </w:tcPr>
          <w:p w14:paraId="2BE22F88" w14:textId="77777777" w:rsidR="00B9773E" w:rsidRPr="00E913B7"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1F463BF7" w14:textId="77777777" w:rsidR="00B9773E" w:rsidRPr="00E913B7"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CAPALC</w:t>
            </w:r>
          </w:p>
        </w:tc>
        <w:tc>
          <w:tcPr>
            <w:tcW w:w="24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477381D" w14:textId="7078EB68" w:rsidR="00B9773E" w:rsidRPr="00E913B7" w:rsidRDefault="00F0354F"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 xml:space="preserve">Training </w:t>
            </w:r>
            <w:r w:rsidR="00E913B7" w:rsidRPr="00E913B7">
              <w:rPr>
                <w:rFonts w:ascii="Calibri" w:eastAsia="Times New Roman" w:hAnsi="Calibri" w:cs="Calibri"/>
                <w:bdr w:val="none" w:sz="0" w:space="0" w:color="auto"/>
                <w:lang w:val="en-GB" w:eastAsia="en-GB"/>
              </w:rPr>
              <w:t>Cllr Socea</w:t>
            </w:r>
          </w:p>
        </w:tc>
        <w:tc>
          <w:tcPr>
            <w:tcW w:w="122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CB09204" w14:textId="375F4A66" w:rsidR="00B9773E" w:rsidRPr="00E913B7" w:rsidRDefault="00F0354F"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£14.00</w:t>
            </w:r>
          </w:p>
        </w:tc>
        <w:tc>
          <w:tcPr>
            <w:tcW w:w="116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CDE895B" w14:textId="77777777" w:rsidR="00B9773E" w:rsidRPr="00E913B7"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£0.00</w:t>
            </w:r>
          </w:p>
        </w:tc>
        <w:tc>
          <w:tcPr>
            <w:tcW w:w="1403" w:type="dxa"/>
            <w:tcBorders>
              <w:top w:val="single" w:sz="4" w:space="0" w:color="FFFFFF"/>
              <w:left w:val="single" w:sz="4" w:space="0" w:color="FFFFFF"/>
              <w:bottom w:val="single" w:sz="4" w:space="0" w:color="FFFFFF"/>
              <w:right w:val="nil"/>
            </w:tcBorders>
            <w:shd w:val="clear" w:color="DCE6F1" w:fill="DCE6F1"/>
            <w:noWrap/>
            <w:vAlign w:val="bottom"/>
            <w:hideMark/>
          </w:tcPr>
          <w:p w14:paraId="70484318" w14:textId="24BD4B5A" w:rsidR="00B9773E" w:rsidRPr="00E913B7" w:rsidRDefault="00F0354F"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£14.00</w:t>
            </w:r>
          </w:p>
        </w:tc>
      </w:tr>
      <w:tr w:rsidR="0052696B" w:rsidRPr="0052696B" w14:paraId="42042326"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hideMark/>
          </w:tcPr>
          <w:p w14:paraId="6437B6DC" w14:textId="77777777" w:rsidR="00B9773E" w:rsidRPr="00E913B7" w:rsidRDefault="00B9773E"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486EF814" w14:textId="5BAAF0A4" w:rsidR="00B9773E" w:rsidRPr="00E913B7" w:rsidRDefault="00E913B7"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 xml:space="preserve">Anglian Learning </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2FEF28" w14:textId="77662CC9" w:rsidR="00B9773E" w:rsidRPr="00E913B7" w:rsidRDefault="00E913B7"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 xml:space="preserve">Room Hire </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DF6ADD8" w14:textId="196218D2" w:rsidR="00B9773E" w:rsidRPr="00E913B7" w:rsidRDefault="00E913B7"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£40.00</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B7808EB" w14:textId="5FA10717" w:rsidR="00B9773E" w:rsidRPr="00E913B7"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£0.0</w:t>
            </w:r>
            <w:r w:rsidR="00E913B7" w:rsidRPr="00E913B7">
              <w:rPr>
                <w:rFonts w:ascii="Calibri" w:eastAsia="Times New Roman" w:hAnsi="Calibri" w:cs="Calibri"/>
                <w:bdr w:val="none" w:sz="0" w:space="0" w:color="auto"/>
                <w:lang w:val="en-GB" w:eastAsia="en-GB"/>
              </w:rPr>
              <w:t>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hideMark/>
          </w:tcPr>
          <w:p w14:paraId="66FAE3DA" w14:textId="6DC67F00" w:rsidR="00B9773E" w:rsidRPr="00E913B7" w:rsidRDefault="00E913B7"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sidRPr="00E913B7">
              <w:rPr>
                <w:rFonts w:ascii="Calibri" w:eastAsia="Times New Roman" w:hAnsi="Calibri" w:cs="Calibri"/>
                <w:bdr w:val="none" w:sz="0" w:space="0" w:color="auto"/>
                <w:lang w:val="en-GB" w:eastAsia="en-GB"/>
              </w:rPr>
              <w:t>£40.00</w:t>
            </w:r>
          </w:p>
        </w:tc>
      </w:tr>
      <w:tr w:rsidR="00D07C96" w:rsidRPr="0052696B" w14:paraId="51C03B60"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tcPr>
          <w:p w14:paraId="5FC8FE67" w14:textId="73988958" w:rsidR="00D07C96" w:rsidRPr="00E913B7" w:rsidRDefault="00D07C96"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tcPr>
          <w:p w14:paraId="3CD4970D" w14:textId="0BCF7D86" w:rsidR="00D07C96" w:rsidRPr="00E913B7" w:rsidRDefault="00D07C96"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J Ogborn</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42B39B33" w14:textId="50295125" w:rsidR="00D07C96" w:rsidRPr="00E913B7" w:rsidRDefault="00D07C96"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Mileage to Ely</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7F55C652" w14:textId="279684E5" w:rsidR="00D07C96" w:rsidRPr="00E913B7" w:rsidRDefault="00D07C96"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£17.10</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18A62CFB" w14:textId="583F3A91" w:rsidR="00D07C96" w:rsidRPr="00E913B7"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£0.0</w:t>
            </w:r>
            <w:r w:rsidR="00D07C96">
              <w:rPr>
                <w:rFonts w:ascii="Calibri" w:eastAsia="Times New Roman" w:hAnsi="Calibri" w:cs="Calibri"/>
                <w:bdr w:val="none" w:sz="0" w:space="0" w:color="auto"/>
                <w:lang w:val="en-GB" w:eastAsia="en-GB"/>
              </w:rPr>
              <w:t>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tcPr>
          <w:p w14:paraId="3A184FF5" w14:textId="2A7F0226" w:rsidR="00D07C96" w:rsidRPr="00E913B7" w:rsidRDefault="00D07C96"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£17.10</w:t>
            </w:r>
          </w:p>
        </w:tc>
      </w:tr>
      <w:tr w:rsidR="00A828E8" w:rsidRPr="0052696B" w14:paraId="6F970D40"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tcPr>
          <w:p w14:paraId="4A82E25D" w14:textId="36567E51"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tcPr>
          <w:p w14:paraId="1A32E2BA" w14:textId="4CA6222D"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LGS Services </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2D30C45A" w14:textId="056E6274"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Payroll 23/24</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42E96ED0" w14:textId="69AA8A16"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£108.00</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104CEB4C" w14:textId="20887505"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£21.60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tcPr>
          <w:p w14:paraId="71EB6BE4" w14:textId="432EE304"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£129.60</w:t>
            </w:r>
          </w:p>
        </w:tc>
      </w:tr>
      <w:tr w:rsidR="00A828E8" w:rsidRPr="0052696B" w14:paraId="51609B42"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tcPr>
          <w:p w14:paraId="439E46F9" w14:textId="5C4F6C01"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tcPr>
          <w:p w14:paraId="2A1586C4" w14:textId="0001472D" w:rsidR="00A828E8" w:rsidRDefault="00AA0829"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S Chambers-Turner</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16DFCB8C" w14:textId="263E22C9" w:rsidR="00A828E8"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Lanyards and card</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22907222" w14:textId="5196A4C8" w:rsidR="00A828E8"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£27.17</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1A7745A4" w14:textId="6F30F73E" w:rsidR="00A828E8"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£0</w:t>
            </w:r>
            <w:r w:rsidR="00533192">
              <w:rPr>
                <w:rFonts w:ascii="Calibri" w:eastAsia="Times New Roman" w:hAnsi="Calibri" w:cs="Calibri"/>
                <w:bdr w:val="none" w:sz="0" w:space="0" w:color="auto"/>
                <w:lang w:val="en-GB" w:eastAsia="en-GB"/>
              </w:rPr>
              <w:t>.00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tcPr>
          <w:p w14:paraId="6CB75C66" w14:textId="1FBCFC5F" w:rsidR="00A828E8"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£27.17</w:t>
            </w:r>
          </w:p>
        </w:tc>
      </w:tr>
      <w:tr w:rsidR="0061453D" w:rsidRPr="0052696B" w14:paraId="1ECE7D30"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tcPr>
          <w:p w14:paraId="2FE9B93D" w14:textId="3F10594A" w:rsidR="0061453D"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tcPr>
          <w:p w14:paraId="34743373" w14:textId="028FE984" w:rsidR="0061453D"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S Chambers-Turner </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68E697E5" w14:textId="002BADB3" w:rsidR="0061453D"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Keys </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715E1337" w14:textId="7F959B33" w:rsidR="0061453D" w:rsidRDefault="00DB308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£18.00</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41141BD1" w14:textId="089F6A31" w:rsidR="0061453D"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£0.00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tcPr>
          <w:p w14:paraId="3B7BFE10" w14:textId="338D08B1" w:rsidR="0061453D"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£18.00</w:t>
            </w:r>
          </w:p>
        </w:tc>
      </w:tr>
      <w:tr w:rsidR="0061453D" w:rsidRPr="0052696B" w14:paraId="6EFC44F3" w14:textId="77777777" w:rsidTr="00BF35D5">
        <w:trPr>
          <w:trHeight w:val="289"/>
        </w:trPr>
        <w:tc>
          <w:tcPr>
            <w:tcW w:w="1017" w:type="dxa"/>
            <w:tcBorders>
              <w:top w:val="single" w:sz="4" w:space="0" w:color="FFFFFF"/>
              <w:left w:val="nil"/>
              <w:bottom w:val="single" w:sz="4" w:space="0" w:color="FFFFFF"/>
              <w:right w:val="single" w:sz="4" w:space="0" w:color="FFFFFF"/>
            </w:tcBorders>
            <w:shd w:val="clear" w:color="B8CCE4" w:fill="B8CCE4"/>
            <w:vAlign w:val="bottom"/>
          </w:tcPr>
          <w:p w14:paraId="0CB458CC" w14:textId="3A097C28" w:rsidR="0061453D"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BACS</w:t>
            </w:r>
          </w:p>
        </w:tc>
        <w:tc>
          <w:tcPr>
            <w:tcW w:w="2811" w:type="dxa"/>
            <w:tcBorders>
              <w:top w:val="single" w:sz="4" w:space="0" w:color="FFFFFF"/>
              <w:left w:val="single" w:sz="4" w:space="0" w:color="FFFFFF"/>
              <w:bottom w:val="single" w:sz="4" w:space="0" w:color="FFFFFF"/>
              <w:right w:val="single" w:sz="4" w:space="0" w:color="FFFFFF"/>
            </w:tcBorders>
            <w:shd w:val="clear" w:color="B8CCE4" w:fill="B8CCE4"/>
            <w:vAlign w:val="bottom"/>
          </w:tcPr>
          <w:p w14:paraId="7DBF4B4B" w14:textId="5199D0A6" w:rsidR="0061453D"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S Chambers-Turner </w:t>
            </w:r>
          </w:p>
        </w:tc>
        <w:tc>
          <w:tcPr>
            <w:tcW w:w="2464"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2EB87D80" w14:textId="68716D17" w:rsidR="00F85048" w:rsidRDefault="0061453D" w:rsidP="00B9773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Postage Stamps &amp; </w:t>
            </w:r>
            <w:r w:rsidR="00DB308E">
              <w:rPr>
                <w:rFonts w:ascii="Calibri" w:eastAsia="Times New Roman" w:hAnsi="Calibri" w:cs="Calibri"/>
                <w:bdr w:val="none" w:sz="0" w:space="0" w:color="auto"/>
                <w:lang w:val="en-GB" w:eastAsia="en-GB"/>
              </w:rPr>
              <w:t>Pens</w:t>
            </w:r>
          </w:p>
        </w:tc>
        <w:tc>
          <w:tcPr>
            <w:tcW w:w="122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76B357B6" w14:textId="78433BD5" w:rsidR="0061453D" w:rsidRDefault="00DB308E"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w:t>
            </w:r>
            <w:r w:rsidR="00533192">
              <w:rPr>
                <w:rFonts w:ascii="Calibri" w:eastAsia="Times New Roman" w:hAnsi="Calibri" w:cs="Calibri"/>
                <w:bdr w:val="none" w:sz="0" w:space="0" w:color="auto"/>
                <w:lang w:val="en-GB" w:eastAsia="en-GB"/>
              </w:rPr>
              <w:t>27.35</w:t>
            </w:r>
          </w:p>
        </w:tc>
        <w:tc>
          <w:tcPr>
            <w:tcW w:w="11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14:paraId="5938D481" w14:textId="73E7E316" w:rsidR="0061453D"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£0.00</w:t>
            </w:r>
          </w:p>
        </w:tc>
        <w:tc>
          <w:tcPr>
            <w:tcW w:w="1403" w:type="dxa"/>
            <w:tcBorders>
              <w:top w:val="single" w:sz="4" w:space="0" w:color="FFFFFF"/>
              <w:left w:val="single" w:sz="4" w:space="0" w:color="FFFFFF"/>
              <w:bottom w:val="single" w:sz="4" w:space="0" w:color="FFFFFF"/>
              <w:right w:val="nil"/>
            </w:tcBorders>
            <w:shd w:val="clear" w:color="B8CCE4" w:fill="B8CCE4"/>
            <w:noWrap/>
            <w:vAlign w:val="bottom"/>
          </w:tcPr>
          <w:p w14:paraId="743D4E93" w14:textId="194AA5B0" w:rsidR="0061453D" w:rsidRDefault="00533192" w:rsidP="00B9773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£27.35</w:t>
            </w:r>
          </w:p>
        </w:tc>
      </w:tr>
    </w:tbl>
    <w:p w14:paraId="79892738" w14:textId="77777777" w:rsidR="00094A64" w:rsidRPr="0052696B" w:rsidRDefault="00094A64" w:rsidP="00094A64">
      <w:pPr>
        <w:pStyle w:val="Body"/>
        <w:ind w:left="0"/>
        <w:rPr>
          <w:b/>
          <w:bCs/>
          <w:color w:val="FF0000"/>
          <w:lang w:val="en-US"/>
        </w:rPr>
      </w:pPr>
    </w:p>
    <w:p w14:paraId="09D8B90F" w14:textId="7DE528EC" w:rsidR="00EB6C17" w:rsidRDefault="00EB6C17" w:rsidP="0051703A">
      <w:pPr>
        <w:pStyle w:val="Body"/>
        <w:numPr>
          <w:ilvl w:val="0"/>
          <w:numId w:val="18"/>
        </w:numPr>
        <w:rPr>
          <w:b/>
          <w:bCs/>
          <w:color w:val="auto"/>
          <w:lang w:val="en-US"/>
        </w:rPr>
      </w:pPr>
      <w:r>
        <w:rPr>
          <w:b/>
          <w:bCs/>
          <w:color w:val="auto"/>
          <w:lang w:val="en-US"/>
        </w:rPr>
        <w:t xml:space="preserve">Scheme of Delegation </w:t>
      </w:r>
    </w:p>
    <w:p w14:paraId="08DF9BB2" w14:textId="698BB09B" w:rsidR="00EB6C17" w:rsidRDefault="00EB6C17" w:rsidP="00EB6C17">
      <w:pPr>
        <w:pStyle w:val="Body"/>
        <w:rPr>
          <w:b/>
          <w:bCs/>
          <w:color w:val="auto"/>
          <w:lang w:val="en-US"/>
        </w:rPr>
      </w:pPr>
      <w:r>
        <w:rPr>
          <w:b/>
          <w:bCs/>
          <w:color w:val="auto"/>
          <w:lang w:val="en-US"/>
        </w:rPr>
        <w:t xml:space="preserve">Proposal: To delegate powers to the Clerk to carry out the functions of the Parish Council in the absence of a June meeting, with the approval of the Chairmanship.   </w:t>
      </w:r>
    </w:p>
    <w:p w14:paraId="629AC9FB" w14:textId="0D261AA4" w:rsidR="00EB119C" w:rsidRDefault="00EB119C" w:rsidP="0051703A">
      <w:pPr>
        <w:pStyle w:val="Body"/>
        <w:numPr>
          <w:ilvl w:val="0"/>
          <w:numId w:val="18"/>
        </w:numPr>
        <w:rPr>
          <w:b/>
          <w:bCs/>
          <w:color w:val="auto"/>
          <w:lang w:val="en-US"/>
        </w:rPr>
      </w:pPr>
      <w:r>
        <w:rPr>
          <w:b/>
          <w:bCs/>
          <w:color w:val="auto"/>
          <w:lang w:val="en-US"/>
        </w:rPr>
        <w:t xml:space="preserve">Internal Audit </w:t>
      </w:r>
    </w:p>
    <w:p w14:paraId="25041958" w14:textId="73F8A680" w:rsidR="00EB119C" w:rsidRPr="00EB119C" w:rsidRDefault="00EB119C" w:rsidP="00EB119C">
      <w:pPr>
        <w:pStyle w:val="Body"/>
        <w:numPr>
          <w:ilvl w:val="0"/>
          <w:numId w:val="26"/>
        </w:numPr>
        <w:rPr>
          <w:color w:val="auto"/>
          <w:lang w:val="en-US"/>
        </w:rPr>
      </w:pPr>
      <w:r w:rsidRPr="00EB119C">
        <w:rPr>
          <w:color w:val="auto"/>
          <w:lang w:val="en-US"/>
        </w:rPr>
        <w:t xml:space="preserve">To note the receipt of the Internal Auditor report. </w:t>
      </w:r>
    </w:p>
    <w:p w14:paraId="0B7F11DA" w14:textId="70FCDEB6" w:rsidR="00EB119C" w:rsidRDefault="00EB119C" w:rsidP="00EB119C">
      <w:pPr>
        <w:pStyle w:val="Body"/>
        <w:numPr>
          <w:ilvl w:val="0"/>
          <w:numId w:val="26"/>
        </w:numPr>
        <w:rPr>
          <w:b/>
          <w:bCs/>
          <w:color w:val="auto"/>
          <w:lang w:val="en-US"/>
        </w:rPr>
      </w:pPr>
      <w:r w:rsidRPr="00EB119C">
        <w:rPr>
          <w:color w:val="auto"/>
          <w:lang w:val="en-US"/>
        </w:rPr>
        <w:t>To note the dates of the notice of Public Rights.</w:t>
      </w:r>
      <w:r>
        <w:rPr>
          <w:b/>
          <w:bCs/>
          <w:color w:val="auto"/>
          <w:lang w:val="en-US"/>
        </w:rPr>
        <w:t xml:space="preserve"> </w:t>
      </w:r>
    </w:p>
    <w:p w14:paraId="3754B087" w14:textId="3CE2C48A" w:rsidR="00616453" w:rsidRPr="00616453" w:rsidRDefault="00616453" w:rsidP="0051703A">
      <w:pPr>
        <w:pStyle w:val="Body"/>
        <w:numPr>
          <w:ilvl w:val="0"/>
          <w:numId w:val="18"/>
        </w:numPr>
        <w:rPr>
          <w:b/>
          <w:bCs/>
          <w:color w:val="auto"/>
          <w:lang w:val="en-US"/>
        </w:rPr>
      </w:pPr>
      <w:r w:rsidRPr="00616453">
        <w:rPr>
          <w:b/>
          <w:bCs/>
          <w:color w:val="auto"/>
          <w:lang w:val="en-US"/>
        </w:rPr>
        <w:t xml:space="preserve">Policies </w:t>
      </w:r>
    </w:p>
    <w:p w14:paraId="38A23F42" w14:textId="790105CA" w:rsidR="00616453" w:rsidRPr="00EB119C" w:rsidRDefault="00616453" w:rsidP="00616453">
      <w:pPr>
        <w:pStyle w:val="Body"/>
        <w:rPr>
          <w:b/>
          <w:bCs/>
          <w:color w:val="auto"/>
          <w:lang w:val="en-US"/>
        </w:rPr>
      </w:pPr>
      <w:r w:rsidRPr="00616453">
        <w:rPr>
          <w:b/>
          <w:bCs/>
          <w:color w:val="auto"/>
          <w:lang w:val="en-US"/>
        </w:rPr>
        <w:t>Proposal: To Adopt the Standing Orders, Financial Regulations and Publication Scheme for 2024</w:t>
      </w:r>
      <w:r w:rsidRPr="00EB119C">
        <w:rPr>
          <w:b/>
          <w:bCs/>
          <w:color w:val="auto"/>
          <w:lang w:val="en-US"/>
        </w:rPr>
        <w:t xml:space="preserve">.  </w:t>
      </w:r>
    </w:p>
    <w:p w14:paraId="1DA8CE97" w14:textId="75C8C44C" w:rsidR="00FC7C29" w:rsidRPr="00EB119C" w:rsidRDefault="00FD6DD6" w:rsidP="0051703A">
      <w:pPr>
        <w:pStyle w:val="Body"/>
        <w:numPr>
          <w:ilvl w:val="0"/>
          <w:numId w:val="18"/>
        </w:numPr>
        <w:rPr>
          <w:b/>
          <w:bCs/>
          <w:color w:val="auto"/>
          <w:lang w:val="en-US"/>
        </w:rPr>
      </w:pPr>
      <w:r w:rsidRPr="00EB119C">
        <w:rPr>
          <w:b/>
          <w:bCs/>
          <w:color w:val="auto"/>
          <w:lang w:val="en-US"/>
        </w:rPr>
        <w:t xml:space="preserve">Annual Parish </w:t>
      </w:r>
      <w:r w:rsidR="00EF05FE" w:rsidRPr="00EB119C">
        <w:rPr>
          <w:b/>
          <w:bCs/>
          <w:color w:val="auto"/>
          <w:lang w:val="en-US"/>
        </w:rPr>
        <w:t xml:space="preserve">Meeting </w:t>
      </w:r>
      <w:r w:rsidR="001032F5" w:rsidRPr="00EB119C">
        <w:rPr>
          <w:b/>
          <w:bCs/>
          <w:color w:val="auto"/>
          <w:lang w:val="en-US"/>
        </w:rPr>
        <w:t>Led by Cllr Ogborn</w:t>
      </w:r>
    </w:p>
    <w:p w14:paraId="5E2E366D" w14:textId="1266470A" w:rsidR="00D04DA9" w:rsidRPr="00EB119C" w:rsidRDefault="00EF05FE" w:rsidP="00616453">
      <w:pPr>
        <w:pStyle w:val="Body"/>
        <w:rPr>
          <w:color w:val="auto"/>
          <w:lang w:val="en-US"/>
        </w:rPr>
      </w:pPr>
      <w:r w:rsidRPr="00EB119C">
        <w:rPr>
          <w:color w:val="auto"/>
          <w:lang w:val="en-US"/>
        </w:rPr>
        <w:t xml:space="preserve">To </w:t>
      </w:r>
      <w:r w:rsidR="00616453" w:rsidRPr="00EB119C">
        <w:rPr>
          <w:color w:val="auto"/>
          <w:lang w:val="en-US"/>
        </w:rPr>
        <w:t xml:space="preserve">receive feedback on the Annual Parish Meeting </w:t>
      </w:r>
    </w:p>
    <w:p w14:paraId="604FFE5D" w14:textId="5CAEFB60" w:rsidR="00EB119C" w:rsidRPr="00EB119C" w:rsidRDefault="005C2581" w:rsidP="00EB119C">
      <w:pPr>
        <w:pStyle w:val="Body"/>
        <w:numPr>
          <w:ilvl w:val="0"/>
          <w:numId w:val="18"/>
        </w:numPr>
        <w:rPr>
          <w:b/>
          <w:bCs/>
          <w:color w:val="auto"/>
          <w:lang w:val="en-US"/>
        </w:rPr>
      </w:pPr>
      <w:r w:rsidRPr="00EB119C">
        <w:rPr>
          <w:b/>
          <w:bCs/>
          <w:color w:val="auto"/>
          <w:lang w:val="en-US"/>
        </w:rPr>
        <w:t>Membership of Working Group</w:t>
      </w:r>
      <w:r w:rsidR="00EB119C" w:rsidRPr="00EB119C">
        <w:rPr>
          <w:b/>
          <w:bCs/>
          <w:color w:val="auto"/>
          <w:lang w:val="en-US"/>
        </w:rPr>
        <w:t>s</w:t>
      </w:r>
    </w:p>
    <w:p w14:paraId="3AE6034A" w14:textId="72D32088" w:rsidR="00EB119C" w:rsidRPr="00EB119C" w:rsidRDefault="00EB119C" w:rsidP="00EB119C">
      <w:pPr>
        <w:pStyle w:val="Body"/>
        <w:numPr>
          <w:ilvl w:val="0"/>
          <w:numId w:val="25"/>
        </w:numPr>
        <w:rPr>
          <w:color w:val="auto"/>
          <w:lang w:val="en-US"/>
        </w:rPr>
      </w:pPr>
      <w:r w:rsidRPr="00EB119C">
        <w:rPr>
          <w:color w:val="auto"/>
          <w:lang w:val="en-US"/>
        </w:rPr>
        <w:t xml:space="preserve">To delegate members to the working groups. </w:t>
      </w:r>
    </w:p>
    <w:p w14:paraId="2C5FE4E8" w14:textId="5EE8EDA4" w:rsidR="000B5A6F" w:rsidRPr="000B5A6F" w:rsidRDefault="00EB119C" w:rsidP="000B5A6F">
      <w:pPr>
        <w:pStyle w:val="Body"/>
        <w:numPr>
          <w:ilvl w:val="0"/>
          <w:numId w:val="25"/>
        </w:numPr>
        <w:rPr>
          <w:b/>
          <w:bCs/>
          <w:color w:val="auto"/>
          <w:lang w:val="en-US"/>
        </w:rPr>
      </w:pPr>
      <w:r w:rsidRPr="00EB119C">
        <w:rPr>
          <w:color w:val="auto"/>
          <w:lang w:val="en-US"/>
        </w:rPr>
        <w:t>To reaffirm areas of responsibility</w:t>
      </w:r>
      <w:r w:rsidRPr="00EB119C">
        <w:rPr>
          <w:b/>
          <w:bCs/>
          <w:color w:val="auto"/>
          <w:lang w:val="en-US"/>
        </w:rPr>
        <w:t xml:space="preserve">.   </w:t>
      </w:r>
    </w:p>
    <w:p w14:paraId="54FAE5D3" w14:textId="57F56518" w:rsidR="000B5A6F" w:rsidRDefault="000B5A6F" w:rsidP="0051703A">
      <w:pPr>
        <w:pStyle w:val="Body"/>
        <w:numPr>
          <w:ilvl w:val="0"/>
          <w:numId w:val="18"/>
        </w:numPr>
        <w:rPr>
          <w:b/>
          <w:bCs/>
          <w:color w:val="auto"/>
          <w:lang w:val="en-US"/>
        </w:rPr>
      </w:pPr>
      <w:r>
        <w:rPr>
          <w:b/>
          <w:bCs/>
          <w:color w:val="auto"/>
          <w:lang w:val="en-US"/>
        </w:rPr>
        <w:t xml:space="preserve">Rubbish on High Street at bus </w:t>
      </w:r>
      <w:proofErr w:type="gramStart"/>
      <w:r>
        <w:rPr>
          <w:b/>
          <w:bCs/>
          <w:color w:val="auto"/>
          <w:lang w:val="en-US"/>
        </w:rPr>
        <w:t>stop</w:t>
      </w:r>
      <w:proofErr w:type="gramEnd"/>
      <w:r>
        <w:rPr>
          <w:b/>
          <w:bCs/>
          <w:color w:val="auto"/>
          <w:lang w:val="en-US"/>
        </w:rPr>
        <w:t xml:space="preserve"> </w:t>
      </w:r>
    </w:p>
    <w:p w14:paraId="78CEC4E6" w14:textId="3022E169" w:rsidR="000B5A6F" w:rsidRPr="000B5A6F" w:rsidRDefault="000B5A6F" w:rsidP="000B5A6F">
      <w:pPr>
        <w:pStyle w:val="Body"/>
        <w:rPr>
          <w:color w:val="auto"/>
          <w:lang w:val="en-US"/>
        </w:rPr>
      </w:pPr>
      <w:r w:rsidRPr="000B5A6F">
        <w:rPr>
          <w:color w:val="auto"/>
          <w:lang w:val="en-US"/>
        </w:rPr>
        <w:t xml:space="preserve">To receive a request for an additional bin.  </w:t>
      </w:r>
    </w:p>
    <w:p w14:paraId="54FD469A" w14:textId="28F187FE" w:rsidR="00EB119C" w:rsidRDefault="00D13292" w:rsidP="0051703A">
      <w:pPr>
        <w:pStyle w:val="Body"/>
        <w:numPr>
          <w:ilvl w:val="0"/>
          <w:numId w:val="18"/>
        </w:numPr>
        <w:rPr>
          <w:b/>
          <w:bCs/>
          <w:color w:val="auto"/>
          <w:lang w:val="en-US"/>
        </w:rPr>
      </w:pPr>
      <w:r>
        <w:rPr>
          <w:b/>
          <w:bCs/>
          <w:color w:val="auto"/>
          <w:lang w:val="en-US"/>
        </w:rPr>
        <w:t xml:space="preserve">Terms of Reference </w:t>
      </w:r>
    </w:p>
    <w:p w14:paraId="495ABAF9" w14:textId="35294AA1" w:rsidR="00EB119C" w:rsidRPr="00EB6C17" w:rsidRDefault="00D13292" w:rsidP="00EB6C17">
      <w:pPr>
        <w:pStyle w:val="Body"/>
        <w:rPr>
          <w:b/>
          <w:bCs/>
          <w:color w:val="auto"/>
          <w:lang w:val="en-US"/>
        </w:rPr>
      </w:pPr>
      <w:r w:rsidRPr="00D13292">
        <w:rPr>
          <w:color w:val="auto"/>
          <w:lang w:val="en-US"/>
        </w:rPr>
        <w:t>To discuss the implementation of Terms of Reference for all workings groups</w:t>
      </w:r>
      <w:r>
        <w:rPr>
          <w:b/>
          <w:bCs/>
          <w:color w:val="auto"/>
          <w:lang w:val="en-US"/>
        </w:rPr>
        <w:t xml:space="preserve">.  </w:t>
      </w:r>
    </w:p>
    <w:p w14:paraId="6CAA8B00" w14:textId="35185D40" w:rsidR="002C5E90" w:rsidRPr="00EB6C17" w:rsidRDefault="001032F5" w:rsidP="002C5E90">
      <w:pPr>
        <w:pStyle w:val="Heading2"/>
        <w:numPr>
          <w:ilvl w:val="0"/>
          <w:numId w:val="18"/>
        </w:numPr>
        <w:spacing w:before="0"/>
        <w:rPr>
          <w:rFonts w:ascii="Calibri" w:hAnsi="Calibri"/>
          <w:b/>
          <w:bCs/>
          <w:color w:val="auto"/>
          <w:sz w:val="24"/>
          <w:szCs w:val="24"/>
          <w:u w:color="000000"/>
          <w:lang w:val="en-US"/>
        </w:rPr>
      </w:pPr>
      <w:r w:rsidRPr="00EB6C17">
        <w:rPr>
          <w:rFonts w:ascii="Calibri" w:hAnsi="Calibri"/>
          <w:b/>
          <w:bCs/>
          <w:color w:val="auto"/>
          <w:sz w:val="24"/>
          <w:szCs w:val="24"/>
          <w:u w:color="000000"/>
          <w:lang w:val="en-US"/>
        </w:rPr>
        <w:t>New Cemetery</w:t>
      </w:r>
      <w:r w:rsidR="00EB6C17" w:rsidRPr="00EB6C17">
        <w:rPr>
          <w:rFonts w:ascii="Calibri" w:hAnsi="Calibri"/>
          <w:b/>
          <w:bCs/>
          <w:color w:val="auto"/>
          <w:sz w:val="24"/>
          <w:szCs w:val="24"/>
          <w:u w:color="000000"/>
          <w:lang w:val="en-US"/>
        </w:rPr>
        <w:t xml:space="preserve"> </w:t>
      </w:r>
      <w:r w:rsidR="000C70E4">
        <w:rPr>
          <w:rFonts w:ascii="Calibri" w:hAnsi="Calibri"/>
          <w:b/>
          <w:bCs/>
          <w:color w:val="auto"/>
          <w:sz w:val="24"/>
          <w:szCs w:val="24"/>
          <w:u w:color="000000"/>
          <w:lang w:val="en-US"/>
        </w:rPr>
        <w:t xml:space="preserve">&amp; Project Play </w:t>
      </w:r>
      <w:r w:rsidRPr="00EB6C17">
        <w:rPr>
          <w:rFonts w:ascii="Calibri" w:hAnsi="Calibri"/>
          <w:b/>
          <w:bCs/>
          <w:color w:val="auto"/>
          <w:sz w:val="24"/>
          <w:szCs w:val="24"/>
          <w:u w:color="000000"/>
          <w:lang w:val="en-US"/>
        </w:rPr>
        <w:t>Led by Cllrs Og</w:t>
      </w:r>
      <w:r w:rsidR="00EB6C17" w:rsidRPr="00EB6C17">
        <w:rPr>
          <w:rFonts w:ascii="Calibri" w:hAnsi="Calibri"/>
          <w:b/>
          <w:bCs/>
          <w:color w:val="auto"/>
          <w:sz w:val="24"/>
          <w:szCs w:val="24"/>
          <w:u w:color="000000"/>
          <w:lang w:val="en-US"/>
        </w:rPr>
        <w:t xml:space="preserve">born </w:t>
      </w:r>
      <w:r w:rsidR="000C70E4">
        <w:rPr>
          <w:rFonts w:ascii="Calibri" w:hAnsi="Calibri"/>
          <w:b/>
          <w:bCs/>
          <w:color w:val="auto"/>
          <w:sz w:val="24"/>
          <w:szCs w:val="24"/>
          <w:u w:color="000000"/>
          <w:lang w:val="en-US"/>
        </w:rPr>
        <w:t>&amp; Laurent</w:t>
      </w:r>
    </w:p>
    <w:p w14:paraId="72F98AB8" w14:textId="66ADAB0F" w:rsidR="006D4190" w:rsidRPr="00EB6C17" w:rsidRDefault="008926F7" w:rsidP="006F6B7D">
      <w:pPr>
        <w:pStyle w:val="Body"/>
        <w:rPr>
          <w:color w:val="auto"/>
          <w:lang w:val="en-US"/>
        </w:rPr>
      </w:pPr>
      <w:r w:rsidRPr="00EB6C17">
        <w:rPr>
          <w:color w:val="auto"/>
          <w:lang w:val="en-US"/>
        </w:rPr>
        <w:t>To receive a</w:t>
      </w:r>
      <w:r w:rsidR="00054015" w:rsidRPr="00EB6C17">
        <w:rPr>
          <w:color w:val="auto"/>
          <w:lang w:val="en-US"/>
        </w:rPr>
        <w:t xml:space="preserve">n update on </w:t>
      </w:r>
      <w:r w:rsidR="00C82EF2" w:rsidRPr="00EB6C17">
        <w:rPr>
          <w:color w:val="auto"/>
          <w:lang w:val="en-US"/>
        </w:rPr>
        <w:t xml:space="preserve">progress with the </w:t>
      </w:r>
      <w:r w:rsidR="00054015" w:rsidRPr="00EB6C17">
        <w:rPr>
          <w:color w:val="auto"/>
          <w:lang w:val="en-US"/>
        </w:rPr>
        <w:t>New Cemetery</w:t>
      </w:r>
      <w:r w:rsidR="001032F5" w:rsidRPr="00EB6C17">
        <w:rPr>
          <w:color w:val="auto"/>
          <w:lang w:val="en-US"/>
        </w:rPr>
        <w:t xml:space="preserve"> &amp; Project Play</w:t>
      </w:r>
      <w:r w:rsidR="00054015" w:rsidRPr="00EB6C17">
        <w:rPr>
          <w:color w:val="auto"/>
          <w:lang w:val="en-US"/>
        </w:rPr>
        <w:t xml:space="preserve">.  </w:t>
      </w:r>
    </w:p>
    <w:p w14:paraId="5D0C6F13" w14:textId="2BFE3035" w:rsidR="006D4190" w:rsidRDefault="00ED4F92" w:rsidP="002C5E90">
      <w:pPr>
        <w:pStyle w:val="Heading2"/>
        <w:numPr>
          <w:ilvl w:val="0"/>
          <w:numId w:val="18"/>
        </w:numPr>
        <w:spacing w:before="0"/>
        <w:rPr>
          <w:rFonts w:ascii="Calibri" w:hAnsi="Calibri"/>
          <w:b/>
          <w:bCs/>
          <w:color w:val="auto"/>
          <w:sz w:val="24"/>
          <w:szCs w:val="24"/>
          <w:lang w:val="en-US"/>
        </w:rPr>
      </w:pPr>
      <w:r>
        <w:rPr>
          <w:rFonts w:ascii="Calibri" w:hAnsi="Calibri"/>
          <w:b/>
          <w:bCs/>
          <w:color w:val="auto"/>
          <w:sz w:val="24"/>
          <w:szCs w:val="24"/>
          <w:lang w:val="en-US"/>
        </w:rPr>
        <w:t xml:space="preserve">Defibrillator </w:t>
      </w:r>
      <w:r w:rsidR="002B1E67">
        <w:rPr>
          <w:rFonts w:ascii="Calibri" w:hAnsi="Calibri"/>
          <w:b/>
          <w:bCs/>
          <w:color w:val="auto"/>
          <w:sz w:val="24"/>
          <w:szCs w:val="24"/>
          <w:lang w:val="en-US"/>
        </w:rPr>
        <w:t xml:space="preserve">– Led by Cllr Ogborn </w:t>
      </w:r>
    </w:p>
    <w:p w14:paraId="01D0310F" w14:textId="24152B8E" w:rsidR="00ED4F92" w:rsidRPr="00930619" w:rsidRDefault="00ED4F92" w:rsidP="00930619">
      <w:pPr>
        <w:pStyle w:val="Body"/>
        <w:rPr>
          <w:lang w:val="en-US"/>
        </w:rPr>
      </w:pPr>
      <w:r>
        <w:rPr>
          <w:lang w:val="en-US"/>
        </w:rPr>
        <w:t xml:space="preserve">To receive an update on progress of </w:t>
      </w:r>
      <w:r w:rsidR="002B1E67">
        <w:rPr>
          <w:lang w:val="en-US"/>
        </w:rPr>
        <w:t xml:space="preserve">the donation of a defibrillator by Lindum Homes.   </w:t>
      </w:r>
    </w:p>
    <w:p w14:paraId="2C81D97E" w14:textId="0A9A9FF5" w:rsidR="002B1E67" w:rsidRDefault="00930619" w:rsidP="002C5E90">
      <w:pPr>
        <w:pStyle w:val="Heading2"/>
        <w:numPr>
          <w:ilvl w:val="0"/>
          <w:numId w:val="18"/>
        </w:numPr>
        <w:spacing w:before="0"/>
        <w:rPr>
          <w:rFonts w:ascii="Calibri" w:hAnsi="Calibri"/>
          <w:b/>
          <w:bCs/>
          <w:color w:val="auto"/>
          <w:sz w:val="24"/>
          <w:szCs w:val="24"/>
          <w:lang w:val="en-US"/>
        </w:rPr>
      </w:pPr>
      <w:r>
        <w:rPr>
          <w:rFonts w:ascii="Calibri" w:hAnsi="Calibri"/>
          <w:b/>
          <w:bCs/>
          <w:color w:val="auto"/>
          <w:sz w:val="24"/>
          <w:szCs w:val="24"/>
          <w:lang w:val="en-US"/>
        </w:rPr>
        <w:t xml:space="preserve">New Bus Service – Led by Cllrs Austin &amp; O’Dell </w:t>
      </w:r>
    </w:p>
    <w:p w14:paraId="55E4E483" w14:textId="071E7DE3" w:rsidR="00930619" w:rsidRPr="00930619" w:rsidRDefault="00930619" w:rsidP="00930619">
      <w:pPr>
        <w:pStyle w:val="Body"/>
        <w:rPr>
          <w:lang w:val="en-US"/>
        </w:rPr>
      </w:pPr>
      <w:r>
        <w:rPr>
          <w:lang w:val="en-US"/>
        </w:rPr>
        <w:t xml:space="preserve">To approve the text of the letter to the </w:t>
      </w:r>
      <w:proofErr w:type="gramStart"/>
      <w:r>
        <w:rPr>
          <w:lang w:val="en-US"/>
        </w:rPr>
        <w:t>Mayor</w:t>
      </w:r>
      <w:proofErr w:type="gramEnd"/>
      <w:r>
        <w:rPr>
          <w:lang w:val="en-US"/>
        </w:rPr>
        <w:t xml:space="preserve"> about the proposed new bus service.  </w:t>
      </w:r>
    </w:p>
    <w:p w14:paraId="2F53F269" w14:textId="574C7DC5" w:rsidR="002C5E90" w:rsidRPr="00F4182A" w:rsidRDefault="002C5E90" w:rsidP="002C5E90">
      <w:pPr>
        <w:pStyle w:val="Heading2"/>
        <w:numPr>
          <w:ilvl w:val="0"/>
          <w:numId w:val="18"/>
        </w:numPr>
        <w:spacing w:before="0"/>
        <w:rPr>
          <w:rFonts w:ascii="Calibri" w:hAnsi="Calibri"/>
          <w:b/>
          <w:bCs/>
          <w:color w:val="auto"/>
          <w:sz w:val="24"/>
          <w:szCs w:val="24"/>
          <w:lang w:val="en-US"/>
        </w:rPr>
      </w:pPr>
      <w:r w:rsidRPr="00F4182A">
        <w:rPr>
          <w:rFonts w:ascii="Calibri" w:hAnsi="Calibri"/>
          <w:b/>
          <w:bCs/>
          <w:color w:val="auto"/>
          <w:sz w:val="24"/>
          <w:szCs w:val="24"/>
          <w:u w:color="000000"/>
          <w:lang w:val="en-US"/>
        </w:rPr>
        <w:t>Planning Matters Led by Cllr Wilson</w:t>
      </w:r>
    </w:p>
    <w:p w14:paraId="69A81BE4" w14:textId="448E53D7" w:rsidR="008E5068" w:rsidRPr="00C34CF3" w:rsidRDefault="002C5E90" w:rsidP="00C34CF3">
      <w:pPr>
        <w:pStyle w:val="Body"/>
        <w:ind w:left="720" w:firstLine="720"/>
        <w:rPr>
          <w:b/>
          <w:bCs/>
          <w:color w:val="auto"/>
          <w:lang w:val="en-US"/>
        </w:rPr>
      </w:pPr>
      <w:r w:rsidRPr="00F4182A">
        <w:rPr>
          <w:b/>
          <w:bCs/>
          <w:color w:val="auto"/>
          <w:lang w:val="en-US"/>
        </w:rPr>
        <w:t>Planning Applications</w:t>
      </w:r>
    </w:p>
    <w:p w14:paraId="675567C9" w14:textId="55A9D557" w:rsidR="00EC1C71" w:rsidRDefault="00EC1C71" w:rsidP="008E5068">
      <w:pPr>
        <w:pStyle w:val="Body"/>
        <w:rPr>
          <w:b/>
          <w:bCs/>
          <w:color w:val="auto"/>
        </w:rPr>
      </w:pPr>
      <w:r>
        <w:rPr>
          <w:b/>
          <w:bCs/>
          <w:color w:val="auto"/>
        </w:rPr>
        <w:t>Approvals</w:t>
      </w:r>
    </w:p>
    <w:p w14:paraId="04E0DB04" w14:textId="77777777" w:rsidR="003D0A4F" w:rsidRPr="003D0A4F" w:rsidRDefault="003D0A4F" w:rsidP="003D0A4F">
      <w:pPr>
        <w:pStyle w:val="Body"/>
        <w:rPr>
          <w:b/>
          <w:bCs/>
          <w:color w:val="auto"/>
        </w:rPr>
      </w:pPr>
      <w:r w:rsidRPr="003D0A4F">
        <w:rPr>
          <w:b/>
          <w:bCs/>
          <w:color w:val="auto"/>
        </w:rPr>
        <w:t>24/00182/FUL</w:t>
      </w:r>
      <w:r w:rsidRPr="003D0A4F">
        <w:rPr>
          <w:color w:val="auto"/>
        </w:rPr>
        <w:t xml:space="preserve"> 19 Pound Close Bottisham Alterations to the ground floor layout to create an enlarged kitchen and study. Extension to porch. Replace flat roof with pitched roof over the altered and extended spaces. Install solar panels and rooflights</w:t>
      </w:r>
      <w:r w:rsidRPr="003D0A4F">
        <w:rPr>
          <w:b/>
          <w:bCs/>
          <w:color w:val="auto"/>
          <w:lang w:val="en-US"/>
        </w:rPr>
        <w:t xml:space="preserve">. </w:t>
      </w:r>
      <w:r w:rsidRPr="003D0A4F">
        <w:rPr>
          <w:b/>
          <w:bCs/>
          <w:color w:val="auto"/>
        </w:rPr>
        <w:t xml:space="preserve">   </w:t>
      </w:r>
    </w:p>
    <w:p w14:paraId="102D8220" w14:textId="01109716" w:rsidR="00C34CF3" w:rsidRDefault="00EC1C71" w:rsidP="00C34CF3">
      <w:pPr>
        <w:pStyle w:val="Body"/>
        <w:rPr>
          <w:color w:val="auto"/>
        </w:rPr>
      </w:pPr>
      <w:r w:rsidRPr="00EC1C71">
        <w:rPr>
          <w:b/>
          <w:bCs/>
          <w:color w:val="auto"/>
        </w:rPr>
        <w:t>24/00243/TCON</w:t>
      </w:r>
      <w:r w:rsidRPr="00EC1C71">
        <w:rPr>
          <w:color w:val="auto"/>
        </w:rPr>
        <w:t xml:space="preserve"> Dunkeld 70 Tunbridge Lane Bottisham.  To comply with Condition 6 (Tree Topping, Lopping &amp; Felling) of Decision Notice 98/00604/FUL Removal of leylandii trees in garden to improve light</w:t>
      </w:r>
      <w:r w:rsidR="00C34CF3">
        <w:rPr>
          <w:color w:val="auto"/>
        </w:rPr>
        <w:t xml:space="preserve">. </w:t>
      </w:r>
    </w:p>
    <w:p w14:paraId="5EECABC0" w14:textId="2B3F7169" w:rsidR="00EC1C71" w:rsidRPr="00C34CF3" w:rsidRDefault="00C34CF3" w:rsidP="00C34CF3">
      <w:pPr>
        <w:pStyle w:val="Body"/>
        <w:rPr>
          <w:color w:val="auto"/>
        </w:rPr>
      </w:pPr>
      <w:r w:rsidRPr="00C34CF3">
        <w:rPr>
          <w:b/>
          <w:bCs/>
          <w:color w:val="auto"/>
        </w:rPr>
        <w:t>24/00271/FUL</w:t>
      </w:r>
      <w:r w:rsidRPr="00C34CF3">
        <w:rPr>
          <w:color w:val="auto"/>
        </w:rPr>
        <w:t xml:space="preserve"> 41 Beechwood Avenue Bottisham.  Single storey front extension small ground floor extension</w:t>
      </w:r>
    </w:p>
    <w:p w14:paraId="205E3B05" w14:textId="13B6CFFA" w:rsidR="00F4182A" w:rsidRPr="00F4182A" w:rsidRDefault="00F4182A" w:rsidP="008E5068">
      <w:pPr>
        <w:pStyle w:val="Body"/>
        <w:rPr>
          <w:b/>
          <w:bCs/>
          <w:color w:val="auto"/>
        </w:rPr>
      </w:pPr>
      <w:r w:rsidRPr="00F4182A">
        <w:rPr>
          <w:b/>
          <w:bCs/>
          <w:color w:val="auto"/>
        </w:rPr>
        <w:t xml:space="preserve">Refusals </w:t>
      </w:r>
    </w:p>
    <w:p w14:paraId="3D9220DC" w14:textId="6B5770B7" w:rsidR="00C34CF3" w:rsidRDefault="00F4182A" w:rsidP="00C34CF3">
      <w:pPr>
        <w:pStyle w:val="Body"/>
        <w:rPr>
          <w:b/>
          <w:bCs/>
          <w:color w:val="auto"/>
        </w:rPr>
      </w:pPr>
      <w:r w:rsidRPr="00F4182A">
        <w:rPr>
          <w:b/>
          <w:bCs/>
          <w:color w:val="auto"/>
        </w:rPr>
        <w:t xml:space="preserve">23/00887/FUL </w:t>
      </w:r>
      <w:r w:rsidRPr="00F4182A">
        <w:rPr>
          <w:color w:val="auto"/>
        </w:rPr>
        <w:t>Spring Hall, Newmarket Road, Bottisham.   Change of use of barn to events venue – retrospective.</w:t>
      </w:r>
      <w:r w:rsidRPr="00F4182A">
        <w:rPr>
          <w:b/>
          <w:bCs/>
          <w:color w:val="auto"/>
        </w:rPr>
        <w:t xml:space="preserve">   </w:t>
      </w:r>
    </w:p>
    <w:p w14:paraId="005085BD" w14:textId="77D09D8D" w:rsidR="003D0A4F" w:rsidRPr="00C34CF3" w:rsidRDefault="007A7DE8" w:rsidP="00C34CF3">
      <w:pPr>
        <w:pStyle w:val="Body"/>
        <w:rPr>
          <w:b/>
          <w:bCs/>
          <w:color w:val="auto"/>
          <w:lang w:val="en-US"/>
        </w:rPr>
      </w:pPr>
      <w:r>
        <w:rPr>
          <w:b/>
          <w:bCs/>
          <w:color w:val="auto"/>
        </w:rPr>
        <w:t xml:space="preserve">Proposal: </w:t>
      </w:r>
      <w:r w:rsidR="003D0A4F">
        <w:rPr>
          <w:b/>
          <w:bCs/>
          <w:color w:val="auto"/>
        </w:rPr>
        <w:t xml:space="preserve">To delegate authority to the Clerk to respond to planning applications in the absence of the June meeting with the approval of the </w:t>
      </w:r>
      <w:r>
        <w:rPr>
          <w:b/>
          <w:bCs/>
          <w:color w:val="auto"/>
        </w:rPr>
        <w:t xml:space="preserve">Chairmanship.   </w:t>
      </w:r>
    </w:p>
    <w:p w14:paraId="3D7262CC" w14:textId="40FCCEB1" w:rsidR="002C5E90" w:rsidRPr="00F4182A" w:rsidRDefault="002C5E90" w:rsidP="002C5E90">
      <w:pPr>
        <w:pStyle w:val="Heading2"/>
        <w:numPr>
          <w:ilvl w:val="0"/>
          <w:numId w:val="18"/>
        </w:numPr>
        <w:rPr>
          <w:rFonts w:ascii="Calibri" w:hAnsi="Calibri"/>
          <w:b/>
          <w:bCs/>
          <w:color w:val="auto"/>
          <w:sz w:val="24"/>
          <w:szCs w:val="24"/>
          <w:lang w:val="en-US"/>
        </w:rPr>
      </w:pPr>
      <w:r w:rsidRPr="00F4182A">
        <w:rPr>
          <w:rFonts w:ascii="Calibri" w:hAnsi="Calibri"/>
          <w:b/>
          <w:bCs/>
          <w:color w:val="auto"/>
          <w:sz w:val="24"/>
          <w:szCs w:val="24"/>
          <w:u w:color="000000"/>
          <w:lang w:val="en-US"/>
        </w:rPr>
        <w:t>Agenda Items for the Next Meeting</w:t>
      </w:r>
    </w:p>
    <w:p w14:paraId="111464A5" w14:textId="51E63E6E" w:rsidR="002C5E90" w:rsidRPr="00F4182A" w:rsidRDefault="002C5E90" w:rsidP="002C5E90">
      <w:pPr>
        <w:pStyle w:val="Body"/>
        <w:rPr>
          <w:i/>
          <w:iCs/>
          <w:color w:val="auto"/>
        </w:rPr>
      </w:pPr>
      <w:r w:rsidRPr="00F4182A">
        <w:rPr>
          <w:i/>
          <w:iCs/>
          <w:color w:val="auto"/>
          <w:lang w:val="en-US"/>
        </w:rPr>
        <w:t>Any business and payments, to be considered at Parish Council meeting must be delivered to the Clerk for inclusion on the agenda at least 7 days prior to the meeting.</w:t>
      </w:r>
    </w:p>
    <w:p w14:paraId="1D937F29" w14:textId="77777777" w:rsidR="002C5E90" w:rsidRPr="00F4182A" w:rsidRDefault="002C5E90" w:rsidP="002C5E90">
      <w:pPr>
        <w:pStyle w:val="Heading2"/>
        <w:numPr>
          <w:ilvl w:val="0"/>
          <w:numId w:val="18"/>
        </w:numPr>
        <w:rPr>
          <w:rFonts w:ascii="Calibri" w:hAnsi="Calibri"/>
          <w:b/>
          <w:bCs/>
          <w:color w:val="auto"/>
          <w:sz w:val="24"/>
          <w:szCs w:val="24"/>
          <w:lang w:val="en-US"/>
        </w:rPr>
      </w:pPr>
      <w:r w:rsidRPr="00F4182A">
        <w:rPr>
          <w:rFonts w:ascii="Calibri" w:hAnsi="Calibri"/>
          <w:b/>
          <w:bCs/>
          <w:color w:val="auto"/>
          <w:sz w:val="24"/>
          <w:szCs w:val="24"/>
          <w:u w:color="000000"/>
          <w:lang w:val="en-US"/>
        </w:rPr>
        <w:lastRenderedPageBreak/>
        <w:t>Date of Next Meeting</w:t>
      </w:r>
    </w:p>
    <w:p w14:paraId="20ECA4D8" w14:textId="24B806B5" w:rsidR="007F1350" w:rsidRPr="00D859CC" w:rsidRDefault="002C5E90" w:rsidP="00D859CC">
      <w:pPr>
        <w:pStyle w:val="Body"/>
        <w:rPr>
          <w:color w:val="auto"/>
          <w:u w:color="FF0000"/>
        </w:rPr>
      </w:pPr>
      <w:r w:rsidRPr="00F4182A">
        <w:rPr>
          <w:color w:val="auto"/>
          <w:lang w:val="en-US"/>
        </w:rPr>
        <w:t xml:space="preserve">Parish Council Meeting, 7.30pm on </w:t>
      </w:r>
      <w:r w:rsidR="00C52C80" w:rsidRPr="00C52C80">
        <w:rPr>
          <w:b/>
          <w:bCs/>
          <w:color w:val="auto"/>
          <w:lang w:val="en-US"/>
        </w:rPr>
        <w:t>Monday 1</w:t>
      </w:r>
      <w:r w:rsidR="00C52C80" w:rsidRPr="00C52C80">
        <w:rPr>
          <w:b/>
          <w:bCs/>
          <w:color w:val="auto"/>
          <w:vertAlign w:val="superscript"/>
          <w:lang w:val="en-US"/>
        </w:rPr>
        <w:t>st</w:t>
      </w:r>
      <w:r w:rsidR="00C52C80" w:rsidRPr="00C52C80">
        <w:rPr>
          <w:b/>
          <w:bCs/>
          <w:color w:val="auto"/>
          <w:lang w:val="en-US"/>
        </w:rPr>
        <w:t xml:space="preserve"> July </w:t>
      </w:r>
      <w:r w:rsidR="00CC1370" w:rsidRPr="00C52C80">
        <w:rPr>
          <w:b/>
          <w:bCs/>
          <w:color w:val="auto"/>
          <w:lang w:val="en-US"/>
        </w:rPr>
        <w:t>2024</w:t>
      </w:r>
      <w:r w:rsidR="00671EC6" w:rsidRPr="00C52C80">
        <w:rPr>
          <w:color w:val="auto"/>
          <w:lang w:val="en-US"/>
        </w:rPr>
        <w:t xml:space="preserve"> </w:t>
      </w:r>
      <w:r w:rsidRPr="00C52C80">
        <w:rPr>
          <w:color w:val="auto"/>
          <w:lang w:val="en-US"/>
        </w:rPr>
        <w:t xml:space="preserve">at The Poppy Room, Bottisham Sports and Social Club, Downing Close, Bottisham.  </w:t>
      </w:r>
    </w:p>
    <w:sectPr w:rsidR="007F1350" w:rsidRPr="00D859CC">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0FC0" w14:textId="77777777" w:rsidR="00AA5AC9" w:rsidRDefault="00AA5AC9">
      <w:r>
        <w:separator/>
      </w:r>
    </w:p>
  </w:endnote>
  <w:endnote w:type="continuationSeparator" w:id="0">
    <w:p w14:paraId="57CD0602" w14:textId="77777777" w:rsidR="00AA5AC9" w:rsidRDefault="00AA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398EA" w14:textId="77777777" w:rsidR="00AA5AC9" w:rsidRDefault="00AA5AC9">
      <w:r>
        <w:separator/>
      </w:r>
    </w:p>
  </w:footnote>
  <w:footnote w:type="continuationSeparator" w:id="0">
    <w:p w14:paraId="6185B072" w14:textId="77777777" w:rsidR="00AA5AC9" w:rsidRDefault="00AA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606E"/>
    <w:multiLevelType w:val="hybridMultilevel"/>
    <w:tmpl w:val="EC226C24"/>
    <w:numStyleLink w:val="ImportedStyle4"/>
  </w:abstractNum>
  <w:abstractNum w:abstractNumId="1" w15:restartNumberingAfterBreak="0">
    <w:nsid w:val="02B873D5"/>
    <w:multiLevelType w:val="hybridMultilevel"/>
    <w:tmpl w:val="0EC84D76"/>
    <w:lvl w:ilvl="0" w:tplc="FB3257B0">
      <w:start w:val="1"/>
      <w:numFmt w:val="lowerLetter"/>
      <w:lvlText w:val="%1."/>
      <w:lvlJc w:val="left"/>
      <w:pPr>
        <w:ind w:left="2160" w:hanging="360"/>
      </w:pPr>
      <w:rPr>
        <w:b w:val="0"/>
        <w:b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979174D"/>
    <w:multiLevelType w:val="hybridMultilevel"/>
    <w:tmpl w:val="9A72A720"/>
    <w:numStyleLink w:val="ImportedStyle1"/>
  </w:abstractNum>
  <w:abstractNum w:abstractNumId="3" w15:restartNumberingAfterBreak="0">
    <w:nsid w:val="131B1532"/>
    <w:multiLevelType w:val="hybridMultilevel"/>
    <w:tmpl w:val="88525114"/>
    <w:lvl w:ilvl="0" w:tplc="FB3257B0">
      <w:start w:val="1"/>
      <w:numFmt w:val="lowerLetter"/>
      <w:lvlText w:val="%1."/>
      <w:lvlJc w:val="left"/>
      <w:pPr>
        <w:ind w:left="2160" w:hanging="360"/>
      </w:pPr>
      <w:rPr>
        <w:b w:val="0"/>
        <w:b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4F35384"/>
    <w:multiLevelType w:val="hybridMultilevel"/>
    <w:tmpl w:val="E7126540"/>
    <w:lvl w:ilvl="0" w:tplc="E686617A">
      <w:start w:val="210"/>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D197DF7"/>
    <w:multiLevelType w:val="hybridMultilevel"/>
    <w:tmpl w:val="9A72A720"/>
    <w:styleLink w:val="ImportedStyle1"/>
    <w:lvl w:ilvl="0" w:tplc="26F6FCF6">
      <w:start w:val="1"/>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FB44E412">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1F02E2EA">
      <w:start w:val="1"/>
      <w:numFmt w:val="lowerRoman"/>
      <w:lvlText w:val="%3."/>
      <w:lvlJc w:val="left"/>
      <w:pPr>
        <w:ind w:left="216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D07A6C8C">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BE1A944E">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F4C48984">
      <w:start w:val="1"/>
      <w:numFmt w:val="lowerRoman"/>
      <w:lvlText w:val="%6."/>
      <w:lvlJc w:val="left"/>
      <w:pPr>
        <w:ind w:left="432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EE5036C8">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207470E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973A10C8">
      <w:start w:val="1"/>
      <w:numFmt w:val="lowerRoman"/>
      <w:lvlText w:val="%9."/>
      <w:lvlJc w:val="left"/>
      <w:pPr>
        <w:ind w:left="648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DBB55C7"/>
    <w:multiLevelType w:val="hybridMultilevel"/>
    <w:tmpl w:val="F2DEEE1E"/>
    <w:lvl w:ilvl="0" w:tplc="FB3257B0">
      <w:start w:val="1"/>
      <w:numFmt w:val="lowerLetter"/>
      <w:lvlText w:val="%1."/>
      <w:lvlJc w:val="left"/>
      <w:pPr>
        <w:ind w:left="2160" w:hanging="360"/>
      </w:pPr>
      <w:rPr>
        <w:b w:val="0"/>
        <w:b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5A1390F"/>
    <w:multiLevelType w:val="hybridMultilevel"/>
    <w:tmpl w:val="7430B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7BC1196"/>
    <w:multiLevelType w:val="hybridMultilevel"/>
    <w:tmpl w:val="AEF44A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A1B7B4A"/>
    <w:multiLevelType w:val="hybridMultilevel"/>
    <w:tmpl w:val="37AC54F0"/>
    <w:styleLink w:val="ImportedStyle3"/>
    <w:lvl w:ilvl="0" w:tplc="CC86B9CA">
      <w:start w:val="1"/>
      <w:numFmt w:val="lowerLetter"/>
      <w:lvlText w:val="%1."/>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7740EE8">
      <w:start w:val="1"/>
      <w:numFmt w:val="lowerLetter"/>
      <w:lvlText w:val="%2."/>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4FFCCCAA">
      <w:start w:val="1"/>
      <w:numFmt w:val="lowerRoman"/>
      <w:lvlText w:val="%3."/>
      <w:lvlJc w:val="left"/>
      <w:pPr>
        <w:ind w:left="252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D7C02E8">
      <w:start w:val="1"/>
      <w:numFmt w:val="decimal"/>
      <w:lvlText w:val="%4."/>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0223066">
      <w:start w:val="1"/>
      <w:numFmt w:val="lowerLetter"/>
      <w:lvlText w:val="%5."/>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21B8DD5C">
      <w:start w:val="1"/>
      <w:numFmt w:val="lowerRoman"/>
      <w:lvlText w:val="%6."/>
      <w:lvlJc w:val="left"/>
      <w:pPr>
        <w:ind w:left="468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CA804D4E">
      <w:start w:val="1"/>
      <w:numFmt w:val="decimal"/>
      <w:lvlText w:val="%7."/>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3B685C14">
      <w:start w:val="1"/>
      <w:numFmt w:val="lowerLetter"/>
      <w:lvlText w:val="%8."/>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D6AE75C">
      <w:start w:val="1"/>
      <w:numFmt w:val="lowerRoman"/>
      <w:lvlText w:val="%9."/>
      <w:lvlJc w:val="left"/>
      <w:pPr>
        <w:ind w:left="684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B1E6B33"/>
    <w:multiLevelType w:val="hybridMultilevel"/>
    <w:tmpl w:val="81A8B2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C8A564F"/>
    <w:multiLevelType w:val="hybridMultilevel"/>
    <w:tmpl w:val="BA167D80"/>
    <w:styleLink w:val="ImportedStyle5"/>
    <w:lvl w:ilvl="0" w:tplc="2E84E82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D03AE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48024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A64176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F4EC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AEB89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32977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346E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AD39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C35CE1"/>
    <w:multiLevelType w:val="hybridMultilevel"/>
    <w:tmpl w:val="EC226C24"/>
    <w:styleLink w:val="ImportedStyle4"/>
    <w:lvl w:ilvl="0" w:tplc="FC0AC34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BC8B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F4118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D8A26F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8183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40245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94E692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60EFC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663A8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0F7027"/>
    <w:multiLevelType w:val="hybridMultilevel"/>
    <w:tmpl w:val="BA167D80"/>
    <w:numStyleLink w:val="ImportedStyle5"/>
  </w:abstractNum>
  <w:abstractNum w:abstractNumId="14" w15:restartNumberingAfterBreak="0">
    <w:nsid w:val="35E70A7F"/>
    <w:multiLevelType w:val="hybridMultilevel"/>
    <w:tmpl w:val="D4DEE84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82B0E15"/>
    <w:multiLevelType w:val="hybridMultilevel"/>
    <w:tmpl w:val="FF76E70E"/>
    <w:styleLink w:val="ImportedStyle2"/>
    <w:lvl w:ilvl="0" w:tplc="A2D4088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F6BEE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DAAC3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4062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6402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BA241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F82BF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D8C7E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61FF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6069C3"/>
    <w:multiLevelType w:val="hybridMultilevel"/>
    <w:tmpl w:val="6AE06A72"/>
    <w:lvl w:ilvl="0" w:tplc="FB3257B0">
      <w:start w:val="1"/>
      <w:numFmt w:val="lowerLetter"/>
      <w:lvlText w:val="%1."/>
      <w:lvlJc w:val="left"/>
      <w:pPr>
        <w:ind w:left="2160" w:hanging="360"/>
      </w:pPr>
      <w:rPr>
        <w:b w:val="0"/>
        <w:b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7EB3414"/>
    <w:multiLevelType w:val="hybridMultilevel"/>
    <w:tmpl w:val="FF76E70E"/>
    <w:numStyleLink w:val="ImportedStyle2"/>
  </w:abstractNum>
  <w:abstractNum w:abstractNumId="18" w15:restartNumberingAfterBreak="0">
    <w:nsid w:val="55D10062"/>
    <w:multiLevelType w:val="hybridMultilevel"/>
    <w:tmpl w:val="37AC54F0"/>
    <w:numStyleLink w:val="ImportedStyle3"/>
  </w:abstractNum>
  <w:num w:numId="1" w16cid:durableId="1259027113">
    <w:abstractNumId w:val="5"/>
  </w:num>
  <w:num w:numId="2" w16cid:durableId="42170872">
    <w:abstractNumId w:val="2"/>
  </w:num>
  <w:num w:numId="3" w16cid:durableId="1450734336">
    <w:abstractNumId w:val="2"/>
  </w:num>
  <w:num w:numId="4" w16cid:durableId="134761158">
    <w:abstractNumId w:val="2"/>
    <w:lvlOverride w:ilvl="0">
      <w:lvl w:ilvl="0" w:tplc="157ECEF4">
        <w:start w:val="1"/>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929AB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9E8C920">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3BA3DA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3C8FC1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2439CC">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6AE5D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160B94">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B00654">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169806600">
    <w:abstractNumId w:val="15"/>
  </w:num>
  <w:num w:numId="6" w16cid:durableId="439496253">
    <w:abstractNumId w:val="17"/>
  </w:num>
  <w:num w:numId="7" w16cid:durableId="393630204">
    <w:abstractNumId w:val="2"/>
    <w:lvlOverride w:ilvl="0">
      <w:startOverride w:val="102"/>
      <w:lvl w:ilvl="0" w:tplc="157ECEF4">
        <w:start w:val="102"/>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929AB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9E8C920">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BA3DA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3C8FC1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2439CC">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F6AE5D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D160B94">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2B00654">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217016733">
    <w:abstractNumId w:val="9"/>
  </w:num>
  <w:num w:numId="9" w16cid:durableId="604577656">
    <w:abstractNumId w:val="18"/>
  </w:num>
  <w:num w:numId="10" w16cid:durableId="67459893">
    <w:abstractNumId w:val="2"/>
    <w:lvlOverride w:ilvl="0">
      <w:startOverride w:val="103"/>
      <w:lvl w:ilvl="0" w:tplc="157ECEF4">
        <w:start w:val="103"/>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929AB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9E8C920">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BA3DA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3C8FC1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2439CC">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F6AE5D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D160B94">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2B00654">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470170850">
    <w:abstractNumId w:val="12"/>
  </w:num>
  <w:num w:numId="12" w16cid:durableId="113982434">
    <w:abstractNumId w:val="0"/>
  </w:num>
  <w:num w:numId="13" w16cid:durableId="451556751">
    <w:abstractNumId w:val="2"/>
    <w:lvlOverride w:ilvl="0">
      <w:lvl w:ilvl="0" w:tplc="157ECEF4">
        <w:start w:val="1"/>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929AB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9E8C920">
        <w:start w:val="1"/>
        <w:numFmt w:val="lowerRoman"/>
        <w:lvlText w:val="%3."/>
        <w:lvlJc w:val="left"/>
        <w:pPr>
          <w:ind w:left="216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3BA3DA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3C8FC1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2439CC">
        <w:start w:val="1"/>
        <w:numFmt w:val="lowerRoman"/>
        <w:lvlText w:val="%6."/>
        <w:lvlJc w:val="left"/>
        <w:pPr>
          <w:ind w:left="432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F6AE5D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160B94">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B00654">
        <w:start w:val="1"/>
        <w:numFmt w:val="lowerRoman"/>
        <w:lvlText w:val="%9."/>
        <w:lvlJc w:val="left"/>
        <w:pPr>
          <w:ind w:left="6480" w:hanging="3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895555975">
    <w:abstractNumId w:val="11"/>
  </w:num>
  <w:num w:numId="15" w16cid:durableId="2082866474">
    <w:abstractNumId w:val="13"/>
  </w:num>
  <w:num w:numId="16" w16cid:durableId="777413178">
    <w:abstractNumId w:val="13"/>
    <w:lvlOverride w:ilvl="0">
      <w:lvl w:ilvl="0" w:tplc="5316D27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0A4C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5E4EE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6E3CB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D09D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24A94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1C72C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7A82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00E4E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06914892">
    <w:abstractNumId w:val="2"/>
    <w:lvlOverride w:ilvl="0">
      <w:startOverride w:val="106"/>
      <w:lvl w:ilvl="0" w:tplc="157ECEF4">
        <w:start w:val="106"/>
        <w:numFmt w:val="decimal"/>
        <w:lvlText w:val="%1."/>
        <w:lvlJc w:val="left"/>
        <w:pPr>
          <w:ind w:left="644"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929AB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9E8C920">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BA3DA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3C8FC1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2439CC">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F6AE5D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D160B94">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2B00654">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16cid:durableId="916936079">
    <w:abstractNumId w:val="4"/>
  </w:num>
  <w:num w:numId="19" w16cid:durableId="1566800718">
    <w:abstractNumId w:val="16"/>
  </w:num>
  <w:num w:numId="20" w16cid:durableId="837159670">
    <w:abstractNumId w:val="6"/>
  </w:num>
  <w:num w:numId="21" w16cid:durableId="1911696404">
    <w:abstractNumId w:val="14"/>
  </w:num>
  <w:num w:numId="22" w16cid:durableId="657269094">
    <w:abstractNumId w:val="1"/>
  </w:num>
  <w:num w:numId="23" w16cid:durableId="1828666241">
    <w:abstractNumId w:val="3"/>
  </w:num>
  <w:num w:numId="24" w16cid:durableId="104883460">
    <w:abstractNumId w:val="7"/>
  </w:num>
  <w:num w:numId="25" w16cid:durableId="1300573284">
    <w:abstractNumId w:val="8"/>
  </w:num>
  <w:num w:numId="26" w16cid:durableId="2070303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50"/>
    <w:rsid w:val="00020404"/>
    <w:rsid w:val="00022649"/>
    <w:rsid w:val="0004352B"/>
    <w:rsid w:val="00054015"/>
    <w:rsid w:val="00065EE3"/>
    <w:rsid w:val="00073D0E"/>
    <w:rsid w:val="0008106A"/>
    <w:rsid w:val="000859CC"/>
    <w:rsid w:val="00094A64"/>
    <w:rsid w:val="000A278B"/>
    <w:rsid w:val="000B0150"/>
    <w:rsid w:val="000B5A6F"/>
    <w:rsid w:val="000C2725"/>
    <w:rsid w:val="000C70E4"/>
    <w:rsid w:val="000D5A94"/>
    <w:rsid w:val="000E26E5"/>
    <w:rsid w:val="000E7B70"/>
    <w:rsid w:val="001032F5"/>
    <w:rsid w:val="0010399D"/>
    <w:rsid w:val="00104020"/>
    <w:rsid w:val="0011030B"/>
    <w:rsid w:val="0011163E"/>
    <w:rsid w:val="00111DE6"/>
    <w:rsid w:val="00114193"/>
    <w:rsid w:val="00135BE5"/>
    <w:rsid w:val="00155BCF"/>
    <w:rsid w:val="00167F79"/>
    <w:rsid w:val="001767B7"/>
    <w:rsid w:val="00181E80"/>
    <w:rsid w:val="00185A15"/>
    <w:rsid w:val="001906F7"/>
    <w:rsid w:val="001956CC"/>
    <w:rsid w:val="001A0DCF"/>
    <w:rsid w:val="001A1404"/>
    <w:rsid w:val="001B0E3D"/>
    <w:rsid w:val="001B3A40"/>
    <w:rsid w:val="001C54A6"/>
    <w:rsid w:val="001C6CB9"/>
    <w:rsid w:val="001E6F25"/>
    <w:rsid w:val="001F4DD6"/>
    <w:rsid w:val="002106B9"/>
    <w:rsid w:val="00236263"/>
    <w:rsid w:val="00244378"/>
    <w:rsid w:val="00246F03"/>
    <w:rsid w:val="00266072"/>
    <w:rsid w:val="00284F09"/>
    <w:rsid w:val="002A213F"/>
    <w:rsid w:val="002A3A88"/>
    <w:rsid w:val="002A689A"/>
    <w:rsid w:val="002B1E67"/>
    <w:rsid w:val="002C5E90"/>
    <w:rsid w:val="002D32C2"/>
    <w:rsid w:val="002D3437"/>
    <w:rsid w:val="002F0CDD"/>
    <w:rsid w:val="002F4852"/>
    <w:rsid w:val="00316308"/>
    <w:rsid w:val="00324D3D"/>
    <w:rsid w:val="003277A7"/>
    <w:rsid w:val="0035576D"/>
    <w:rsid w:val="00357A78"/>
    <w:rsid w:val="00387639"/>
    <w:rsid w:val="00397999"/>
    <w:rsid w:val="003A2DF7"/>
    <w:rsid w:val="003C3F16"/>
    <w:rsid w:val="003D0A4F"/>
    <w:rsid w:val="003D2FEE"/>
    <w:rsid w:val="003E4A8C"/>
    <w:rsid w:val="003E6327"/>
    <w:rsid w:val="003F5E38"/>
    <w:rsid w:val="00406C5F"/>
    <w:rsid w:val="004129AD"/>
    <w:rsid w:val="004343CD"/>
    <w:rsid w:val="00435433"/>
    <w:rsid w:val="0047219D"/>
    <w:rsid w:val="00480E83"/>
    <w:rsid w:val="00483613"/>
    <w:rsid w:val="00486519"/>
    <w:rsid w:val="00494FFF"/>
    <w:rsid w:val="004D17FC"/>
    <w:rsid w:val="004D553F"/>
    <w:rsid w:val="004D6E0E"/>
    <w:rsid w:val="004F7ED2"/>
    <w:rsid w:val="00504990"/>
    <w:rsid w:val="00513145"/>
    <w:rsid w:val="0051703A"/>
    <w:rsid w:val="00522AEF"/>
    <w:rsid w:val="0052696B"/>
    <w:rsid w:val="00533192"/>
    <w:rsid w:val="00553D13"/>
    <w:rsid w:val="00570BB1"/>
    <w:rsid w:val="00577AE4"/>
    <w:rsid w:val="0058515F"/>
    <w:rsid w:val="00595CA0"/>
    <w:rsid w:val="005A26EE"/>
    <w:rsid w:val="005A42DF"/>
    <w:rsid w:val="005A675C"/>
    <w:rsid w:val="005A733C"/>
    <w:rsid w:val="005C1A32"/>
    <w:rsid w:val="005C2581"/>
    <w:rsid w:val="006138F3"/>
    <w:rsid w:val="0061453D"/>
    <w:rsid w:val="00614C68"/>
    <w:rsid w:val="00616453"/>
    <w:rsid w:val="006251B6"/>
    <w:rsid w:val="0062736C"/>
    <w:rsid w:val="006373D7"/>
    <w:rsid w:val="006515BF"/>
    <w:rsid w:val="00671EC6"/>
    <w:rsid w:val="0068313E"/>
    <w:rsid w:val="006B6FA1"/>
    <w:rsid w:val="006B7857"/>
    <w:rsid w:val="006D4190"/>
    <w:rsid w:val="006F6B7D"/>
    <w:rsid w:val="007015D7"/>
    <w:rsid w:val="00706404"/>
    <w:rsid w:val="00706F28"/>
    <w:rsid w:val="007100AD"/>
    <w:rsid w:val="0071568F"/>
    <w:rsid w:val="007406CE"/>
    <w:rsid w:val="0075224A"/>
    <w:rsid w:val="00762A08"/>
    <w:rsid w:val="0079117F"/>
    <w:rsid w:val="007A7DE8"/>
    <w:rsid w:val="007B250B"/>
    <w:rsid w:val="007D592F"/>
    <w:rsid w:val="007E0CAC"/>
    <w:rsid w:val="007F1350"/>
    <w:rsid w:val="007F5CC0"/>
    <w:rsid w:val="00804766"/>
    <w:rsid w:val="008224A4"/>
    <w:rsid w:val="00824F20"/>
    <w:rsid w:val="00836323"/>
    <w:rsid w:val="00850374"/>
    <w:rsid w:val="008640F1"/>
    <w:rsid w:val="008678A0"/>
    <w:rsid w:val="008926F7"/>
    <w:rsid w:val="0089421E"/>
    <w:rsid w:val="008B3468"/>
    <w:rsid w:val="008C7DBB"/>
    <w:rsid w:val="008E01A3"/>
    <w:rsid w:val="008E5068"/>
    <w:rsid w:val="009029B2"/>
    <w:rsid w:val="009127E1"/>
    <w:rsid w:val="00930619"/>
    <w:rsid w:val="009524F0"/>
    <w:rsid w:val="0098467B"/>
    <w:rsid w:val="009937F4"/>
    <w:rsid w:val="009A4CA2"/>
    <w:rsid w:val="009A64BD"/>
    <w:rsid w:val="009B5045"/>
    <w:rsid w:val="009C571D"/>
    <w:rsid w:val="009D1120"/>
    <w:rsid w:val="00A02E30"/>
    <w:rsid w:val="00A116EC"/>
    <w:rsid w:val="00A17327"/>
    <w:rsid w:val="00A31965"/>
    <w:rsid w:val="00A34744"/>
    <w:rsid w:val="00A5070C"/>
    <w:rsid w:val="00A53633"/>
    <w:rsid w:val="00A57256"/>
    <w:rsid w:val="00A63E27"/>
    <w:rsid w:val="00A77221"/>
    <w:rsid w:val="00A776BD"/>
    <w:rsid w:val="00A828E8"/>
    <w:rsid w:val="00A94B8F"/>
    <w:rsid w:val="00AA0829"/>
    <w:rsid w:val="00AA13D8"/>
    <w:rsid w:val="00AA5AC9"/>
    <w:rsid w:val="00AC452B"/>
    <w:rsid w:val="00AC6E86"/>
    <w:rsid w:val="00AC7D98"/>
    <w:rsid w:val="00AD6C8E"/>
    <w:rsid w:val="00AE6EA9"/>
    <w:rsid w:val="00AF0195"/>
    <w:rsid w:val="00AF753C"/>
    <w:rsid w:val="00B1615A"/>
    <w:rsid w:val="00B2719F"/>
    <w:rsid w:val="00B34279"/>
    <w:rsid w:val="00B35099"/>
    <w:rsid w:val="00B62BDD"/>
    <w:rsid w:val="00B91BA9"/>
    <w:rsid w:val="00B96A81"/>
    <w:rsid w:val="00B9773E"/>
    <w:rsid w:val="00BA4528"/>
    <w:rsid w:val="00BA7BDB"/>
    <w:rsid w:val="00BB1A68"/>
    <w:rsid w:val="00BE0C21"/>
    <w:rsid w:val="00BF35D5"/>
    <w:rsid w:val="00BF6EF1"/>
    <w:rsid w:val="00BF77FC"/>
    <w:rsid w:val="00C34CF3"/>
    <w:rsid w:val="00C43164"/>
    <w:rsid w:val="00C469F5"/>
    <w:rsid w:val="00C52C80"/>
    <w:rsid w:val="00C54EE3"/>
    <w:rsid w:val="00C60EBD"/>
    <w:rsid w:val="00C82EF2"/>
    <w:rsid w:val="00C836D0"/>
    <w:rsid w:val="00CA0EEA"/>
    <w:rsid w:val="00CB4EEE"/>
    <w:rsid w:val="00CC1370"/>
    <w:rsid w:val="00D0367E"/>
    <w:rsid w:val="00D04DA9"/>
    <w:rsid w:val="00D07C96"/>
    <w:rsid w:val="00D13292"/>
    <w:rsid w:val="00D24DF2"/>
    <w:rsid w:val="00D747DB"/>
    <w:rsid w:val="00D859CC"/>
    <w:rsid w:val="00D92F43"/>
    <w:rsid w:val="00D9709B"/>
    <w:rsid w:val="00DB308E"/>
    <w:rsid w:val="00DC1783"/>
    <w:rsid w:val="00DC54C1"/>
    <w:rsid w:val="00DF5AB6"/>
    <w:rsid w:val="00DF6A7C"/>
    <w:rsid w:val="00E17C0F"/>
    <w:rsid w:val="00E25847"/>
    <w:rsid w:val="00E27CD2"/>
    <w:rsid w:val="00E41D20"/>
    <w:rsid w:val="00E44EFB"/>
    <w:rsid w:val="00E455B3"/>
    <w:rsid w:val="00E57B1E"/>
    <w:rsid w:val="00E63054"/>
    <w:rsid w:val="00E657E7"/>
    <w:rsid w:val="00E81ADF"/>
    <w:rsid w:val="00E8337C"/>
    <w:rsid w:val="00E87C85"/>
    <w:rsid w:val="00E913B7"/>
    <w:rsid w:val="00E9656C"/>
    <w:rsid w:val="00EA0511"/>
    <w:rsid w:val="00EB119C"/>
    <w:rsid w:val="00EB41A6"/>
    <w:rsid w:val="00EB43F3"/>
    <w:rsid w:val="00EB6C17"/>
    <w:rsid w:val="00EC1C71"/>
    <w:rsid w:val="00ED3568"/>
    <w:rsid w:val="00ED4F92"/>
    <w:rsid w:val="00EE613A"/>
    <w:rsid w:val="00EF05FE"/>
    <w:rsid w:val="00EF5000"/>
    <w:rsid w:val="00F0354F"/>
    <w:rsid w:val="00F0395D"/>
    <w:rsid w:val="00F1027D"/>
    <w:rsid w:val="00F11FC0"/>
    <w:rsid w:val="00F24700"/>
    <w:rsid w:val="00F4182A"/>
    <w:rsid w:val="00F4739C"/>
    <w:rsid w:val="00F644D3"/>
    <w:rsid w:val="00F64789"/>
    <w:rsid w:val="00F64821"/>
    <w:rsid w:val="00F65C73"/>
    <w:rsid w:val="00F7757D"/>
    <w:rsid w:val="00F85048"/>
    <w:rsid w:val="00FB4254"/>
    <w:rsid w:val="00FC7C29"/>
    <w:rsid w:val="00FD6DD6"/>
    <w:rsid w:val="00FF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0651"/>
  <w15:docId w15:val="{93226D45-1715-4B64-A86E-431578D2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mbria" w:hAnsi="Cambria" w:cs="Arial Unicode MS"/>
      <w:color w:val="365F91"/>
      <w:sz w:val="26"/>
      <w:szCs w:val="26"/>
      <w:u w:color="365F91"/>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ind w:left="1440"/>
      <w:jc w:val="center"/>
    </w:pPr>
    <w:rPr>
      <w:rFonts w:ascii="Calibri" w:hAnsi="Calibri" w:cs="Arial Unicode MS"/>
      <w:b/>
      <w:bCs/>
      <w:color w:val="000000"/>
      <w:sz w:val="36"/>
      <w:szCs w:val="36"/>
      <w:u w:color="000000"/>
      <w:lang w:val="en-US"/>
      <w14:textOutline w14:w="0" w14:cap="flat" w14:cmpd="sng" w14:algn="ctr">
        <w14:noFill/>
        <w14:prstDash w14:val="solid"/>
        <w14:bevel/>
      </w14:textOutline>
    </w:rPr>
  </w:style>
  <w:style w:type="paragraph" w:customStyle="1" w:styleId="Body">
    <w:name w:val="Body"/>
    <w:pPr>
      <w:ind w:left="1440"/>
    </w:pPr>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00"/>
      <w:sz w:val="18"/>
      <w:szCs w:val="18"/>
      <w:u w:val="single" w:color="000000"/>
      <w:lang w:val="en-US"/>
    </w:rPr>
  </w:style>
  <w:style w:type="paragraph" w:customStyle="1" w:styleId="BodyA">
    <w:name w:val="Body A"/>
    <w:pPr>
      <w:ind w:left="1440"/>
    </w:pPr>
    <w:rPr>
      <w:rFonts w:eastAsia="Times New Roman"/>
      <w:color w:val="000000"/>
      <w:sz w:val="24"/>
      <w:szCs w:val="24"/>
      <w:u w:color="000000"/>
      <w:lang w:val="fr-FR"/>
      <w14:textOutline w14:w="12700" w14:cap="flat" w14:cmpd="sng" w14:algn="ctr">
        <w14:noFill/>
        <w14:prstDash w14:val="solid"/>
        <w14:miter w14:lim="400000"/>
      </w14:textOutline>
    </w:rPr>
  </w:style>
  <w:style w:type="paragraph" w:customStyle="1" w:styleId="Heading">
    <w:name w:val="Heading"/>
    <w:next w:val="Body"/>
    <w:pPr>
      <w:keepNext/>
      <w:ind w:left="1440"/>
      <w:jc w:val="center"/>
      <w:outlineLvl w:val="0"/>
    </w:pPr>
    <w:rPr>
      <w:rFonts w:ascii="Calibri" w:eastAsia="Calibri" w:hAnsi="Calibri" w:cs="Calibri"/>
      <w:b/>
      <w:bCs/>
      <w:color w:val="000000"/>
      <w:sz w:val="32"/>
      <w:szCs w:val="32"/>
      <w:u w:color="000000"/>
      <w14:textOutline w14:w="0" w14:cap="flat" w14:cmpd="sng" w14:algn="ctr">
        <w14:noFill/>
        <w14:prstDash w14:val="solid"/>
        <w14:bevel/>
      </w14:textOutline>
    </w:rPr>
  </w:style>
  <w:style w:type="paragraph" w:styleId="BodyText">
    <w:name w:val="Body Text"/>
    <w:pPr>
      <w:ind w:left="1440"/>
      <w:jc w:val="both"/>
    </w:pPr>
    <w:rPr>
      <w:rFonts w:ascii="Century" w:eastAsia="Century" w:hAnsi="Century" w:cs="Century"/>
      <w:color w:val="000000"/>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2">
    <w:name w:val="Imported Style 2"/>
    <w:pPr>
      <w:numPr>
        <w:numId w:val="5"/>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paragraph" w:styleId="Revision">
    <w:name w:val="Revision"/>
    <w:hidden/>
    <w:uiPriority w:val="99"/>
    <w:semiHidden/>
    <w:rsid w:val="001032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52696B"/>
    <w:pPr>
      <w:tabs>
        <w:tab w:val="center" w:pos="4513"/>
        <w:tab w:val="right" w:pos="9026"/>
      </w:tabs>
    </w:pPr>
  </w:style>
  <w:style w:type="character" w:customStyle="1" w:styleId="HeaderChar">
    <w:name w:val="Header Char"/>
    <w:basedOn w:val="DefaultParagraphFont"/>
    <w:link w:val="Header"/>
    <w:uiPriority w:val="99"/>
    <w:rsid w:val="0052696B"/>
    <w:rPr>
      <w:sz w:val="24"/>
      <w:szCs w:val="24"/>
      <w:lang w:val="en-US" w:eastAsia="en-US"/>
    </w:rPr>
  </w:style>
  <w:style w:type="paragraph" w:styleId="Footer">
    <w:name w:val="footer"/>
    <w:basedOn w:val="Normal"/>
    <w:link w:val="FooterChar"/>
    <w:uiPriority w:val="99"/>
    <w:unhideWhenUsed/>
    <w:rsid w:val="0052696B"/>
    <w:pPr>
      <w:tabs>
        <w:tab w:val="center" w:pos="4513"/>
        <w:tab w:val="right" w:pos="9026"/>
      </w:tabs>
    </w:pPr>
  </w:style>
  <w:style w:type="character" w:customStyle="1" w:styleId="FooterChar">
    <w:name w:val="Footer Char"/>
    <w:basedOn w:val="DefaultParagraphFont"/>
    <w:link w:val="Footer"/>
    <w:uiPriority w:val="99"/>
    <w:rsid w:val="0052696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0565">
      <w:bodyDiv w:val="1"/>
      <w:marLeft w:val="0"/>
      <w:marRight w:val="0"/>
      <w:marTop w:val="0"/>
      <w:marBottom w:val="0"/>
      <w:divBdr>
        <w:top w:val="none" w:sz="0" w:space="0" w:color="auto"/>
        <w:left w:val="none" w:sz="0" w:space="0" w:color="auto"/>
        <w:bottom w:val="none" w:sz="0" w:space="0" w:color="auto"/>
        <w:right w:val="none" w:sz="0" w:space="0" w:color="auto"/>
      </w:divBdr>
    </w:div>
    <w:div w:id="179052431">
      <w:bodyDiv w:val="1"/>
      <w:marLeft w:val="0"/>
      <w:marRight w:val="0"/>
      <w:marTop w:val="0"/>
      <w:marBottom w:val="0"/>
      <w:divBdr>
        <w:top w:val="none" w:sz="0" w:space="0" w:color="auto"/>
        <w:left w:val="none" w:sz="0" w:space="0" w:color="auto"/>
        <w:bottom w:val="none" w:sz="0" w:space="0" w:color="auto"/>
        <w:right w:val="none" w:sz="0" w:space="0" w:color="auto"/>
      </w:divBdr>
    </w:div>
    <w:div w:id="285237018">
      <w:bodyDiv w:val="1"/>
      <w:marLeft w:val="0"/>
      <w:marRight w:val="0"/>
      <w:marTop w:val="0"/>
      <w:marBottom w:val="0"/>
      <w:divBdr>
        <w:top w:val="none" w:sz="0" w:space="0" w:color="auto"/>
        <w:left w:val="none" w:sz="0" w:space="0" w:color="auto"/>
        <w:bottom w:val="none" w:sz="0" w:space="0" w:color="auto"/>
        <w:right w:val="none" w:sz="0" w:space="0" w:color="auto"/>
      </w:divBdr>
    </w:div>
    <w:div w:id="663699807">
      <w:bodyDiv w:val="1"/>
      <w:marLeft w:val="0"/>
      <w:marRight w:val="0"/>
      <w:marTop w:val="0"/>
      <w:marBottom w:val="0"/>
      <w:divBdr>
        <w:top w:val="none" w:sz="0" w:space="0" w:color="auto"/>
        <w:left w:val="none" w:sz="0" w:space="0" w:color="auto"/>
        <w:bottom w:val="none" w:sz="0" w:space="0" w:color="auto"/>
        <w:right w:val="none" w:sz="0" w:space="0" w:color="auto"/>
      </w:divBdr>
    </w:div>
    <w:div w:id="1008560794">
      <w:bodyDiv w:val="1"/>
      <w:marLeft w:val="0"/>
      <w:marRight w:val="0"/>
      <w:marTop w:val="0"/>
      <w:marBottom w:val="0"/>
      <w:divBdr>
        <w:top w:val="none" w:sz="0" w:space="0" w:color="auto"/>
        <w:left w:val="none" w:sz="0" w:space="0" w:color="auto"/>
        <w:bottom w:val="none" w:sz="0" w:space="0" w:color="auto"/>
        <w:right w:val="none" w:sz="0" w:space="0" w:color="auto"/>
      </w:divBdr>
    </w:div>
    <w:div w:id="164515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bottisham-p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ttisham-pc.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Bottisham</dc:creator>
  <cp:lastModifiedBy>Clerk PC</cp:lastModifiedBy>
  <cp:revision>27</cp:revision>
  <cp:lastPrinted>2024-04-03T18:11:00Z</cp:lastPrinted>
  <dcterms:created xsi:type="dcterms:W3CDTF">2024-05-10T10:10:00Z</dcterms:created>
  <dcterms:modified xsi:type="dcterms:W3CDTF">2024-05-10T14:32:00Z</dcterms:modified>
</cp:coreProperties>
</file>